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A90726" w14:textId="77777777" w:rsidR="009310F4" w:rsidRPr="00753889" w:rsidRDefault="00680E5E" w:rsidP="009310F4">
      <w:pPr>
        <w:rPr>
          <w:rFonts w:ascii="Arial Narrow" w:hAnsi="Arial Narrow"/>
          <w:lang w:val="en-GB"/>
        </w:rPr>
      </w:pPr>
      <w:r>
        <w:rPr>
          <w:rFonts w:ascii="Arial Narrow" w:hAnsi="Arial Narrow"/>
          <w:noProof/>
          <w:lang w:val="en-GB"/>
        </w:rPr>
        <w:object w:dxaOrig="1440" w:dyaOrig="1440" w14:anchorId="28C983B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28.8pt;margin-top:-29.3pt;width:89.7pt;height:119.95pt;z-index:251657728">
            <v:imagedata r:id="rId12" o:title=""/>
          </v:shape>
          <o:OLEObject Type="Embed" ProgID="MSPhotoEd.3" ShapeID="_x0000_s2050" DrawAspect="Content" ObjectID="_1703588219" r:id="rId13"/>
        </w:object>
      </w:r>
    </w:p>
    <w:p w14:paraId="25840929" w14:textId="77777777" w:rsidR="009310F4" w:rsidRPr="00753889" w:rsidRDefault="009310F4" w:rsidP="009310F4">
      <w:pPr>
        <w:rPr>
          <w:rFonts w:ascii="Arial Narrow" w:hAnsi="Arial Narrow"/>
          <w:lang w:val="en-GB"/>
        </w:rPr>
      </w:pPr>
    </w:p>
    <w:p w14:paraId="556020E4" w14:textId="77777777" w:rsidR="009310F4" w:rsidRPr="00753889" w:rsidRDefault="009310F4" w:rsidP="009310F4">
      <w:pPr>
        <w:rPr>
          <w:rFonts w:ascii="Arial Narrow" w:hAnsi="Arial Narrow"/>
          <w:lang w:val="en-GB"/>
        </w:rPr>
      </w:pPr>
    </w:p>
    <w:p w14:paraId="63DAB11A" w14:textId="77777777" w:rsidR="009310F4" w:rsidRPr="00753889" w:rsidRDefault="009310F4" w:rsidP="009310F4">
      <w:pPr>
        <w:rPr>
          <w:rFonts w:ascii="Arial Narrow" w:hAnsi="Arial Narrow"/>
          <w:lang w:val="en-GB"/>
        </w:rPr>
      </w:pPr>
    </w:p>
    <w:p w14:paraId="57C93053" w14:textId="77777777" w:rsidR="009310F4" w:rsidRPr="00753889" w:rsidRDefault="009310F4" w:rsidP="009310F4">
      <w:pPr>
        <w:rPr>
          <w:rFonts w:ascii="Arial Narrow" w:hAnsi="Arial Narrow"/>
          <w:lang w:val="en-GB"/>
        </w:rPr>
      </w:pPr>
    </w:p>
    <w:p w14:paraId="5C4FBFFC" w14:textId="77777777" w:rsidR="009310F4" w:rsidRPr="00753889" w:rsidRDefault="009310F4" w:rsidP="009310F4">
      <w:pPr>
        <w:rPr>
          <w:rFonts w:ascii="Arial Narrow" w:hAnsi="Arial Narrow"/>
          <w:lang w:val="en-GB"/>
        </w:rPr>
      </w:pPr>
    </w:p>
    <w:p w14:paraId="7A850C99" w14:textId="77777777" w:rsidR="00067142" w:rsidRPr="00753889" w:rsidRDefault="00067142" w:rsidP="00067142">
      <w:pPr>
        <w:jc w:val="center"/>
        <w:rPr>
          <w:rFonts w:ascii="Arial Narrow" w:hAnsi="Arial Narrow"/>
          <w:b/>
          <w:bCs/>
          <w:sz w:val="48"/>
          <w:szCs w:val="48"/>
          <w:lang w:val="en-GB"/>
        </w:rPr>
      </w:pPr>
    </w:p>
    <w:p w14:paraId="5D41328E" w14:textId="77777777" w:rsidR="000C198D" w:rsidRPr="00753889" w:rsidRDefault="000C198D" w:rsidP="00067142">
      <w:pPr>
        <w:jc w:val="center"/>
        <w:rPr>
          <w:rFonts w:ascii="Arial" w:hAnsi="Arial" w:cs="Arial"/>
          <w:b/>
          <w:bCs/>
          <w:sz w:val="48"/>
          <w:szCs w:val="48"/>
          <w:lang w:val="en-GB"/>
        </w:rPr>
      </w:pPr>
    </w:p>
    <w:p w14:paraId="293D5DDC" w14:textId="77777777" w:rsidR="009310F4" w:rsidRPr="00030E69" w:rsidRDefault="009310F4" w:rsidP="00067142">
      <w:pPr>
        <w:jc w:val="center"/>
        <w:rPr>
          <w:rFonts w:ascii="Arial" w:hAnsi="Arial" w:cs="Arial"/>
          <w:b/>
          <w:bCs/>
          <w:sz w:val="56"/>
          <w:szCs w:val="48"/>
          <w:lang w:val="en-GB"/>
        </w:rPr>
      </w:pPr>
      <w:r w:rsidRPr="00030E69">
        <w:rPr>
          <w:rFonts w:ascii="Arial" w:hAnsi="Arial" w:cs="Arial"/>
          <w:b/>
          <w:bCs/>
          <w:sz w:val="56"/>
          <w:szCs w:val="48"/>
          <w:lang w:val="en-GB"/>
        </w:rPr>
        <w:t>International Rescue Committee</w:t>
      </w:r>
    </w:p>
    <w:p w14:paraId="7978EE9B" w14:textId="77777777" w:rsidR="00001158" w:rsidRPr="00753889" w:rsidRDefault="00001158" w:rsidP="00067142">
      <w:pPr>
        <w:jc w:val="center"/>
        <w:rPr>
          <w:rFonts w:ascii="Arial" w:hAnsi="Arial" w:cs="Arial"/>
          <w:b/>
          <w:bCs/>
          <w:sz w:val="52"/>
          <w:szCs w:val="52"/>
          <w:lang w:val="en-GB"/>
        </w:rPr>
      </w:pPr>
    </w:p>
    <w:p w14:paraId="2F66B276" w14:textId="77777777" w:rsidR="009310F4" w:rsidRPr="00030E69" w:rsidRDefault="001C1CEC" w:rsidP="00067142">
      <w:pPr>
        <w:jc w:val="center"/>
        <w:rPr>
          <w:rFonts w:ascii="Arial" w:hAnsi="Arial" w:cs="Arial"/>
          <w:b/>
          <w:sz w:val="40"/>
          <w:szCs w:val="44"/>
          <w:lang w:val="en-GB"/>
        </w:rPr>
      </w:pPr>
      <w:r w:rsidRPr="00030E69">
        <w:rPr>
          <w:rFonts w:ascii="Arial" w:hAnsi="Arial" w:cs="Arial"/>
          <w:b/>
          <w:sz w:val="40"/>
          <w:szCs w:val="44"/>
          <w:lang w:val="en-GB"/>
        </w:rPr>
        <w:t xml:space="preserve">Request for </w:t>
      </w:r>
      <w:r w:rsidR="00A15481" w:rsidRPr="00030E69">
        <w:rPr>
          <w:rFonts w:ascii="Arial" w:hAnsi="Arial" w:cs="Arial"/>
          <w:b/>
          <w:sz w:val="40"/>
          <w:szCs w:val="44"/>
          <w:lang w:val="en-GB"/>
        </w:rPr>
        <w:t xml:space="preserve">Proposal </w:t>
      </w:r>
      <w:r w:rsidR="00067142" w:rsidRPr="00030E69">
        <w:rPr>
          <w:rFonts w:ascii="Arial" w:hAnsi="Arial" w:cs="Arial"/>
          <w:b/>
          <w:sz w:val="40"/>
          <w:szCs w:val="44"/>
          <w:lang w:val="en-GB"/>
        </w:rPr>
        <w:t>(RFP)</w:t>
      </w:r>
    </w:p>
    <w:p w14:paraId="11D91FFA" w14:textId="77777777" w:rsidR="00067142" w:rsidRPr="00030E69" w:rsidRDefault="00067142" w:rsidP="00067142">
      <w:pPr>
        <w:jc w:val="center"/>
        <w:rPr>
          <w:rFonts w:ascii="Arial" w:hAnsi="Arial" w:cs="Arial"/>
          <w:b/>
          <w:sz w:val="40"/>
          <w:szCs w:val="44"/>
          <w:lang w:val="en-GB"/>
        </w:rPr>
      </w:pPr>
    </w:p>
    <w:p w14:paraId="792C3A5B" w14:textId="2E35BD77" w:rsidR="00060C82" w:rsidRPr="00030E69" w:rsidRDefault="00E02135" w:rsidP="00067142">
      <w:pPr>
        <w:jc w:val="center"/>
        <w:rPr>
          <w:rFonts w:ascii="Arial" w:hAnsi="Arial" w:cs="Arial"/>
          <w:b/>
          <w:sz w:val="40"/>
          <w:szCs w:val="44"/>
          <w:lang w:val="en-GB"/>
        </w:rPr>
      </w:pPr>
      <w:r>
        <w:rPr>
          <w:rFonts w:ascii="Arial" w:hAnsi="Arial" w:cs="Arial"/>
          <w:b/>
          <w:sz w:val="40"/>
          <w:szCs w:val="44"/>
          <w:lang w:val="en-GB"/>
        </w:rPr>
        <w:t>Global Life Insurance Minimum Standards Design and Implementation</w:t>
      </w:r>
    </w:p>
    <w:p w14:paraId="51AC7BC2" w14:textId="77777777" w:rsidR="00001158" w:rsidRPr="00753889" w:rsidRDefault="00001158" w:rsidP="00067142">
      <w:pPr>
        <w:jc w:val="center"/>
        <w:rPr>
          <w:rFonts w:ascii="Arial" w:hAnsi="Arial" w:cs="Arial"/>
          <w:b/>
          <w:sz w:val="44"/>
          <w:szCs w:val="44"/>
          <w:lang w:val="en-GB"/>
        </w:rPr>
      </w:pPr>
    </w:p>
    <w:p w14:paraId="1CD57C0A" w14:textId="77777777" w:rsidR="002C12CB" w:rsidRPr="00753889" w:rsidRDefault="002C12CB" w:rsidP="002C12CB">
      <w:pPr>
        <w:rPr>
          <w:lang w:val="en-GB"/>
        </w:rPr>
      </w:pPr>
    </w:p>
    <w:p w14:paraId="4504452E" w14:textId="77777777" w:rsidR="002C12CB" w:rsidRPr="00753889" w:rsidRDefault="002C12CB" w:rsidP="002C12CB">
      <w:pPr>
        <w:rPr>
          <w:lang w:val="en-GB"/>
        </w:rPr>
      </w:pPr>
    </w:p>
    <w:p w14:paraId="4FDEBC5E" w14:textId="77777777" w:rsidR="009310F4" w:rsidRPr="00753889" w:rsidRDefault="009310F4" w:rsidP="009310F4">
      <w:pPr>
        <w:rPr>
          <w:rFonts w:ascii="Arial Narrow" w:hAnsi="Arial Narrow"/>
          <w:sz w:val="32"/>
          <w:szCs w:val="32"/>
          <w:lang w:val="en-GB"/>
        </w:rPr>
      </w:pPr>
    </w:p>
    <w:p w14:paraId="2EED4701" w14:textId="77777777" w:rsidR="00D4571C" w:rsidRPr="00753889" w:rsidRDefault="009310F4" w:rsidP="0029125F">
      <w:pPr>
        <w:rPr>
          <w:rFonts w:ascii="Arial Narrow" w:hAnsi="Arial Narrow"/>
          <w:b/>
          <w:lang w:val="en-GB"/>
        </w:rPr>
      </w:pPr>
      <w:r w:rsidRPr="00753889">
        <w:rPr>
          <w:rFonts w:ascii="Arial Narrow" w:hAnsi="Arial Narrow"/>
          <w:b/>
          <w:lang w:val="en-GB"/>
        </w:rPr>
        <w:t xml:space="preserve">                                         </w:t>
      </w:r>
    </w:p>
    <w:p w14:paraId="5FC9B792" w14:textId="77777777" w:rsidR="00D4571C" w:rsidRPr="00753889" w:rsidRDefault="00D4571C" w:rsidP="0029125F">
      <w:pPr>
        <w:rPr>
          <w:rFonts w:ascii="Arial Narrow" w:hAnsi="Arial Narrow"/>
          <w:b/>
          <w:lang w:val="en-GB"/>
        </w:rPr>
      </w:pPr>
    </w:p>
    <w:p w14:paraId="58943D72" w14:textId="77777777" w:rsidR="00D4571C" w:rsidRPr="00753889" w:rsidRDefault="00D4571C" w:rsidP="00D4571C">
      <w:pPr>
        <w:pStyle w:val="Heading5"/>
        <w:numPr>
          <w:ilvl w:val="0"/>
          <w:numId w:val="0"/>
        </w:numPr>
        <w:shd w:val="clear" w:color="auto" w:fill="FFC000"/>
        <w:tabs>
          <w:tab w:val="left" w:pos="360"/>
        </w:tabs>
        <w:spacing w:line="240" w:lineRule="auto"/>
        <w:ind w:left="360" w:hanging="360"/>
        <w:rPr>
          <w:rFonts w:ascii="Arial Narrow" w:hAnsi="Arial Narrow"/>
          <w:sz w:val="24"/>
          <w:lang w:val="en-GB"/>
        </w:rPr>
      </w:pPr>
      <w:r w:rsidRPr="00753889">
        <w:rPr>
          <w:rFonts w:ascii="Arial Narrow" w:hAnsi="Arial Narrow"/>
          <w:sz w:val="24"/>
          <w:lang w:val="en-GB"/>
        </w:rPr>
        <w:t>CONTENTS:</w:t>
      </w:r>
    </w:p>
    <w:p w14:paraId="4A061D59" w14:textId="77777777" w:rsidR="00D4571C" w:rsidRPr="00753889" w:rsidRDefault="00D4571C" w:rsidP="00D4571C">
      <w:pPr>
        <w:rPr>
          <w:lang w:val="en-GB"/>
        </w:rPr>
      </w:pPr>
    </w:p>
    <w:p w14:paraId="67A0BE7D" w14:textId="77777777" w:rsidR="00D4571C" w:rsidRPr="00753889" w:rsidRDefault="00D4571C" w:rsidP="00D4571C">
      <w:pPr>
        <w:pStyle w:val="Default"/>
        <w:spacing w:after="289"/>
        <w:rPr>
          <w:sz w:val="22"/>
          <w:szCs w:val="22"/>
          <w:lang w:val="en-GB"/>
        </w:rPr>
      </w:pPr>
      <w:r w:rsidRPr="00753889">
        <w:rPr>
          <w:sz w:val="22"/>
          <w:szCs w:val="22"/>
          <w:lang w:val="en-GB"/>
        </w:rPr>
        <w:t xml:space="preserve">I. INTRODUCTION............................................................................................................................ 1 </w:t>
      </w:r>
    </w:p>
    <w:p w14:paraId="1CB8B57A" w14:textId="77777777" w:rsidR="00D4571C" w:rsidRPr="00753889" w:rsidRDefault="00D4571C" w:rsidP="00D4571C">
      <w:pPr>
        <w:pStyle w:val="Default"/>
        <w:spacing w:after="289"/>
        <w:rPr>
          <w:sz w:val="22"/>
          <w:szCs w:val="22"/>
          <w:lang w:val="en-GB"/>
        </w:rPr>
      </w:pPr>
      <w:r w:rsidRPr="00753889">
        <w:rPr>
          <w:sz w:val="22"/>
          <w:szCs w:val="22"/>
          <w:lang w:val="en-GB"/>
        </w:rPr>
        <w:t xml:space="preserve">II. PROJECT SCOPE …………............................................................................................................... 1 </w:t>
      </w:r>
    </w:p>
    <w:p w14:paraId="7516CAA8" w14:textId="77777777" w:rsidR="00D4571C" w:rsidRPr="00753889" w:rsidRDefault="00D4571C" w:rsidP="00D4571C">
      <w:pPr>
        <w:pStyle w:val="Default"/>
        <w:spacing w:after="289"/>
        <w:rPr>
          <w:sz w:val="22"/>
          <w:szCs w:val="22"/>
          <w:lang w:val="en-GB"/>
        </w:rPr>
      </w:pPr>
      <w:r w:rsidRPr="00753889">
        <w:rPr>
          <w:sz w:val="22"/>
          <w:szCs w:val="22"/>
          <w:lang w:val="en-GB"/>
        </w:rPr>
        <w:t xml:space="preserve">III. REQUIREMENTS......................................................................................................................... 2 </w:t>
      </w:r>
    </w:p>
    <w:p w14:paraId="066977DC" w14:textId="77777777" w:rsidR="00D4571C" w:rsidRPr="00753889" w:rsidRDefault="00D4571C" w:rsidP="00D4571C">
      <w:pPr>
        <w:pStyle w:val="Default"/>
        <w:spacing w:after="289"/>
        <w:rPr>
          <w:sz w:val="22"/>
          <w:szCs w:val="22"/>
          <w:lang w:val="en-GB"/>
        </w:rPr>
      </w:pPr>
      <w:r w:rsidRPr="00753889">
        <w:rPr>
          <w:sz w:val="22"/>
          <w:szCs w:val="22"/>
          <w:lang w:val="en-GB"/>
        </w:rPr>
        <w:t xml:space="preserve">IV. SUBMISSION………...................................................................................................................... 2 </w:t>
      </w:r>
    </w:p>
    <w:p w14:paraId="1727EAE5" w14:textId="77777777" w:rsidR="00D4571C" w:rsidRPr="00753889" w:rsidRDefault="00D4571C" w:rsidP="00D4571C">
      <w:pPr>
        <w:pStyle w:val="Default"/>
        <w:spacing w:after="289"/>
        <w:rPr>
          <w:sz w:val="22"/>
          <w:szCs w:val="22"/>
          <w:lang w:val="en-GB"/>
        </w:rPr>
      </w:pPr>
      <w:r w:rsidRPr="00753889">
        <w:rPr>
          <w:sz w:val="22"/>
          <w:szCs w:val="22"/>
          <w:lang w:val="en-GB"/>
        </w:rPr>
        <w:t>V. EVALUATION.................................................................................................</w:t>
      </w:r>
      <w:r w:rsidR="00AC4919" w:rsidRPr="00753889">
        <w:rPr>
          <w:sz w:val="22"/>
          <w:szCs w:val="22"/>
          <w:lang w:val="en-GB"/>
        </w:rPr>
        <w:t>......................</w:t>
      </w:r>
      <w:r w:rsidRPr="00753889">
        <w:rPr>
          <w:sz w:val="22"/>
          <w:szCs w:val="22"/>
          <w:lang w:val="en-GB"/>
        </w:rPr>
        <w:t>....</w:t>
      </w:r>
      <w:r w:rsidR="00AC4919" w:rsidRPr="00753889">
        <w:rPr>
          <w:sz w:val="22"/>
          <w:szCs w:val="22"/>
          <w:lang w:val="en-GB"/>
        </w:rPr>
        <w:t xml:space="preserve">.... </w:t>
      </w:r>
      <w:r w:rsidRPr="00753889">
        <w:rPr>
          <w:sz w:val="22"/>
          <w:szCs w:val="22"/>
          <w:lang w:val="en-GB"/>
        </w:rPr>
        <w:t xml:space="preserve">3 </w:t>
      </w:r>
    </w:p>
    <w:p w14:paraId="716B20F7" w14:textId="77777777" w:rsidR="00D4571C" w:rsidRPr="00753889" w:rsidRDefault="00D4571C" w:rsidP="00D4571C">
      <w:pPr>
        <w:pStyle w:val="Default"/>
        <w:rPr>
          <w:sz w:val="22"/>
          <w:szCs w:val="22"/>
          <w:lang w:val="en-GB"/>
        </w:rPr>
      </w:pPr>
      <w:r w:rsidRPr="00753889">
        <w:rPr>
          <w:sz w:val="22"/>
          <w:szCs w:val="22"/>
          <w:lang w:val="en-GB"/>
        </w:rPr>
        <w:t xml:space="preserve">VI. AWARD TERMS &amp; CONDITIONS……………………………………………………………………………………………. 3 </w:t>
      </w:r>
    </w:p>
    <w:p w14:paraId="35DC9267" w14:textId="77777777" w:rsidR="00270B80" w:rsidRPr="00753889" w:rsidRDefault="009310F4" w:rsidP="0029125F">
      <w:pPr>
        <w:rPr>
          <w:rFonts w:ascii="Arial Narrow" w:hAnsi="Arial Narrow"/>
          <w:b/>
          <w:lang w:val="en-GB"/>
        </w:rPr>
        <w:sectPr w:rsidR="00270B80" w:rsidRPr="00753889" w:rsidSect="003A2C9B">
          <w:headerReference w:type="default" r:id="rId14"/>
          <w:footerReference w:type="even" r:id="rId15"/>
          <w:footerReference w:type="default" r:id="rId16"/>
          <w:pgSz w:w="12240" w:h="15840"/>
          <w:pgMar w:top="1440" w:right="1800" w:bottom="1440" w:left="1800" w:header="720" w:footer="720" w:gutter="0"/>
          <w:cols w:space="720"/>
          <w:docGrid w:linePitch="360"/>
        </w:sectPr>
      </w:pPr>
      <w:r w:rsidRPr="00753889">
        <w:rPr>
          <w:rFonts w:ascii="Arial Narrow" w:hAnsi="Arial Narrow"/>
          <w:b/>
          <w:lang w:val="en-GB"/>
        </w:rPr>
        <w:t xml:space="preserve">                                                            </w:t>
      </w:r>
      <w:r w:rsidR="0029125F" w:rsidRPr="00753889">
        <w:rPr>
          <w:rFonts w:ascii="Arial Narrow" w:hAnsi="Arial Narrow"/>
          <w:b/>
          <w:lang w:val="en-GB"/>
        </w:rPr>
        <w:t xml:space="preserve">             </w:t>
      </w:r>
    </w:p>
    <w:p w14:paraId="69E937D5" w14:textId="77777777" w:rsidR="001C0625" w:rsidRPr="00753889" w:rsidRDefault="001C0625" w:rsidP="00ED3229">
      <w:pPr>
        <w:tabs>
          <w:tab w:val="left" w:pos="1080"/>
        </w:tabs>
        <w:rPr>
          <w:rFonts w:ascii="Arial Narrow" w:hAnsi="Arial Narrow"/>
          <w:lang w:val="en-GB"/>
        </w:rPr>
      </w:pPr>
    </w:p>
    <w:p w14:paraId="330FCBFC" w14:textId="77777777" w:rsidR="001C0625" w:rsidRPr="00753889" w:rsidRDefault="001C0625" w:rsidP="00C40303">
      <w:pPr>
        <w:pStyle w:val="Heading5"/>
        <w:numPr>
          <w:ilvl w:val="0"/>
          <w:numId w:val="4"/>
        </w:numPr>
        <w:shd w:val="clear" w:color="auto" w:fill="FFC000"/>
        <w:spacing w:line="240" w:lineRule="auto"/>
        <w:rPr>
          <w:rFonts w:ascii="Arial Narrow" w:hAnsi="Arial Narrow"/>
          <w:sz w:val="24"/>
          <w:lang w:val="en-GB"/>
        </w:rPr>
      </w:pPr>
      <w:r w:rsidRPr="00753889">
        <w:rPr>
          <w:rFonts w:ascii="Arial Narrow" w:hAnsi="Arial Narrow"/>
          <w:sz w:val="24"/>
          <w:lang w:val="en-GB"/>
        </w:rPr>
        <w:t>INTRODUCTION</w:t>
      </w:r>
      <w:r w:rsidR="00D86457" w:rsidRPr="00753889">
        <w:rPr>
          <w:rFonts w:ascii="Arial Narrow" w:hAnsi="Arial Narrow"/>
          <w:sz w:val="24"/>
          <w:lang w:val="en-GB"/>
        </w:rPr>
        <w:t>:</w:t>
      </w:r>
    </w:p>
    <w:p w14:paraId="001141B7" w14:textId="77777777" w:rsidR="001C0625" w:rsidRPr="00753889" w:rsidRDefault="001C0625">
      <w:pPr>
        <w:rPr>
          <w:rFonts w:ascii="Arial Narrow" w:hAnsi="Arial Narrow"/>
          <w:lang w:val="en-GB"/>
        </w:rPr>
      </w:pPr>
    </w:p>
    <w:p w14:paraId="3112C1AE" w14:textId="072FB64D" w:rsidR="00285B59" w:rsidRPr="00753889" w:rsidRDefault="004577EA" w:rsidP="00C40303">
      <w:pPr>
        <w:numPr>
          <w:ilvl w:val="0"/>
          <w:numId w:val="2"/>
        </w:numPr>
        <w:rPr>
          <w:rFonts w:ascii="Arial Narrow" w:hAnsi="Arial Narrow"/>
          <w:b/>
          <w:i/>
          <w:lang w:val="en-GB"/>
        </w:rPr>
      </w:pPr>
      <w:r w:rsidRPr="00753889">
        <w:rPr>
          <w:rFonts w:ascii="Arial Narrow" w:hAnsi="Arial Narrow"/>
          <w:b/>
          <w:i/>
          <w:lang w:val="en-GB"/>
        </w:rPr>
        <w:t>The International Rescue C</w:t>
      </w:r>
      <w:r w:rsidR="00285B59" w:rsidRPr="00753889">
        <w:rPr>
          <w:rFonts w:ascii="Arial Narrow" w:hAnsi="Arial Narrow"/>
          <w:b/>
          <w:i/>
          <w:lang w:val="en-GB"/>
        </w:rPr>
        <w:t xml:space="preserve">ommittee </w:t>
      </w:r>
    </w:p>
    <w:p w14:paraId="6F9B2020" w14:textId="77777777" w:rsidR="00753889" w:rsidRPr="00753889" w:rsidRDefault="00285B59" w:rsidP="0029125F">
      <w:pPr>
        <w:ind w:left="360"/>
        <w:jc w:val="left"/>
        <w:rPr>
          <w:rFonts w:ascii="Arial Narrow" w:hAnsi="Arial Narrow"/>
          <w:lang w:val="en-GB"/>
        </w:rPr>
      </w:pPr>
      <w:r w:rsidRPr="00753889">
        <w:rPr>
          <w:rFonts w:ascii="Arial Narrow" w:hAnsi="Arial Narrow"/>
          <w:lang w:val="en-GB"/>
        </w:rPr>
        <w:t xml:space="preserve">The International Rescue Committee, hereinafter referred to as </w:t>
      </w:r>
      <w:r w:rsidR="00753889" w:rsidRPr="00753889">
        <w:rPr>
          <w:rFonts w:ascii="Arial Narrow" w:hAnsi="Arial Narrow"/>
          <w:lang w:val="en-GB"/>
        </w:rPr>
        <w:t>RESCUE</w:t>
      </w:r>
      <w:r w:rsidRPr="00753889">
        <w:rPr>
          <w:rFonts w:ascii="Arial Narrow" w:hAnsi="Arial Narrow"/>
          <w:lang w:val="en-GB"/>
        </w:rPr>
        <w:t xml:space="preserve">, is a non-profit, humanitarian agency that provides relief, rehabilitation, protection, resettlement services, and advocacy for refugees, displaced persons and victims of oppression and violent conflict. </w:t>
      </w:r>
    </w:p>
    <w:p w14:paraId="191DD933" w14:textId="1407CCED" w:rsidR="00753889" w:rsidRPr="00753889" w:rsidRDefault="00753889" w:rsidP="0029125F">
      <w:pPr>
        <w:ind w:left="360"/>
        <w:jc w:val="left"/>
        <w:rPr>
          <w:rFonts w:ascii="Arial Narrow" w:hAnsi="Arial Narrow"/>
          <w:lang w:val="en-GB"/>
        </w:rPr>
      </w:pPr>
      <w:r w:rsidRPr="00753889">
        <w:rPr>
          <w:rFonts w:ascii="Arial Narrow" w:hAnsi="Arial Narrow"/>
          <w:lang w:val="en-GB"/>
        </w:rPr>
        <w:t>RESCUE responds to the world’s worst humanitarian crises and helps people to survive and rebuild their lives. Founded in 1933 at the request of Albert Einstein, RESCUE offers lifesaving care and life-changing assistance to refugees forced to flee from war or disaster. At work today in over 40 countries and 28 U.S. cities, we restore safety, dignity and hope to millions who are uprooted and struggling to endure.</w:t>
      </w:r>
    </w:p>
    <w:p w14:paraId="5372213D" w14:textId="77777777" w:rsidR="00753889" w:rsidRPr="00753889" w:rsidRDefault="00753889" w:rsidP="0029125F">
      <w:pPr>
        <w:ind w:left="360"/>
        <w:jc w:val="left"/>
        <w:rPr>
          <w:rFonts w:ascii="Arial Narrow" w:hAnsi="Arial Narrow"/>
          <w:lang w:val="en-GB"/>
        </w:rPr>
      </w:pPr>
    </w:p>
    <w:p w14:paraId="536B6E10" w14:textId="2C704326" w:rsidR="001C0625" w:rsidRPr="00753889" w:rsidRDefault="00D4571C" w:rsidP="00C40303">
      <w:pPr>
        <w:pStyle w:val="Heading5"/>
        <w:numPr>
          <w:ilvl w:val="0"/>
          <w:numId w:val="4"/>
        </w:numPr>
        <w:shd w:val="clear" w:color="auto" w:fill="FFC000"/>
        <w:spacing w:line="240" w:lineRule="auto"/>
        <w:rPr>
          <w:rFonts w:ascii="Arial Narrow" w:hAnsi="Arial Narrow"/>
          <w:sz w:val="24"/>
          <w:lang w:val="en-GB"/>
        </w:rPr>
      </w:pPr>
      <w:r w:rsidRPr="00753889">
        <w:rPr>
          <w:rFonts w:ascii="Arial Narrow" w:hAnsi="Arial Narrow"/>
          <w:sz w:val="24"/>
          <w:lang w:val="en-GB"/>
        </w:rPr>
        <w:t>PROJECT BACKGROUND</w:t>
      </w:r>
      <w:r w:rsidR="006F6AB0">
        <w:rPr>
          <w:rFonts w:ascii="Arial Narrow" w:hAnsi="Arial Narrow"/>
          <w:sz w:val="24"/>
          <w:lang w:val="en-GB"/>
        </w:rPr>
        <w:t xml:space="preserve"> AND DELIVERABLES</w:t>
      </w:r>
      <w:r w:rsidR="00C3664B" w:rsidRPr="00753889">
        <w:rPr>
          <w:rFonts w:ascii="Arial Narrow" w:hAnsi="Arial Narrow"/>
          <w:sz w:val="24"/>
          <w:lang w:val="en-GB"/>
        </w:rPr>
        <w:t xml:space="preserve">: </w:t>
      </w:r>
    </w:p>
    <w:p w14:paraId="5B6A4BD4" w14:textId="77777777" w:rsidR="00D4571C" w:rsidRPr="00753889" w:rsidRDefault="00D4571C" w:rsidP="00D4571C">
      <w:pPr>
        <w:pStyle w:val="ListParagraph"/>
        <w:ind w:left="360"/>
        <w:rPr>
          <w:rFonts w:ascii="Arial Narrow" w:hAnsi="Arial Narrow"/>
          <w:b/>
          <w:i/>
          <w:lang w:val="en-GB"/>
        </w:rPr>
      </w:pPr>
    </w:p>
    <w:p w14:paraId="17EBF310" w14:textId="77777777" w:rsidR="00D4571C" w:rsidRPr="00753889" w:rsidRDefault="00AC4919" w:rsidP="00C40303">
      <w:pPr>
        <w:pStyle w:val="ListParagraph"/>
        <w:numPr>
          <w:ilvl w:val="0"/>
          <w:numId w:val="2"/>
        </w:numPr>
        <w:rPr>
          <w:rFonts w:ascii="Arial Narrow" w:hAnsi="Arial Narrow"/>
          <w:b/>
          <w:i/>
          <w:lang w:val="en-GB"/>
        </w:rPr>
      </w:pPr>
      <w:r w:rsidRPr="00753889">
        <w:rPr>
          <w:rFonts w:ascii="Arial Narrow" w:hAnsi="Arial Narrow"/>
          <w:b/>
          <w:i/>
          <w:lang w:val="en-GB"/>
        </w:rPr>
        <w:t>Background</w:t>
      </w:r>
    </w:p>
    <w:p w14:paraId="55D37319" w14:textId="6F6ACE00" w:rsidR="00A21020" w:rsidRDefault="00030E69" w:rsidP="00060C82">
      <w:pPr>
        <w:ind w:left="360"/>
        <w:rPr>
          <w:rFonts w:ascii="Arial Narrow" w:eastAsia="Calibri" w:hAnsi="Arial Narrow" w:cs="Calibri"/>
          <w:lang w:val="en-GB"/>
        </w:rPr>
      </w:pPr>
      <w:r w:rsidRPr="00030E69">
        <w:rPr>
          <w:rFonts w:ascii="Arial Narrow" w:eastAsia="Calibri" w:hAnsi="Arial Narrow" w:cs="Calibri"/>
          <w:lang w:val="en-GB"/>
        </w:rPr>
        <w:t xml:space="preserve">The IRC is looking for a </w:t>
      </w:r>
      <w:r w:rsidR="00BE1350">
        <w:rPr>
          <w:rFonts w:ascii="Arial Narrow" w:eastAsia="Calibri" w:hAnsi="Arial Narrow" w:cs="Calibri"/>
          <w:lang w:val="en-GB"/>
        </w:rPr>
        <w:t>global Life Insurance c</w:t>
      </w:r>
      <w:r w:rsidRPr="00030E69">
        <w:rPr>
          <w:rFonts w:ascii="Arial Narrow" w:eastAsia="Calibri" w:hAnsi="Arial Narrow" w:cs="Calibri"/>
          <w:lang w:val="en-GB"/>
        </w:rPr>
        <w:t xml:space="preserve">onsultant to </w:t>
      </w:r>
      <w:r w:rsidR="00BE1350">
        <w:rPr>
          <w:rFonts w:ascii="Arial Narrow" w:eastAsia="Calibri" w:hAnsi="Arial Narrow" w:cs="Calibri"/>
          <w:lang w:val="en-GB"/>
        </w:rPr>
        <w:t xml:space="preserve">help </w:t>
      </w:r>
      <w:r w:rsidRPr="00030E69">
        <w:rPr>
          <w:rFonts w:ascii="Arial Narrow" w:eastAsia="Calibri" w:hAnsi="Arial Narrow" w:cs="Calibri"/>
          <w:lang w:val="en-GB"/>
        </w:rPr>
        <w:t xml:space="preserve">develop </w:t>
      </w:r>
      <w:r w:rsidR="006B039F">
        <w:rPr>
          <w:rFonts w:ascii="Arial Narrow" w:eastAsia="Calibri" w:hAnsi="Arial Narrow" w:cs="Calibri"/>
          <w:lang w:val="en-GB"/>
        </w:rPr>
        <w:t xml:space="preserve">and implement </w:t>
      </w:r>
      <w:r w:rsidR="00BE1350">
        <w:rPr>
          <w:rFonts w:ascii="Arial Narrow" w:eastAsia="Calibri" w:hAnsi="Arial Narrow" w:cs="Calibri"/>
          <w:lang w:val="en-GB"/>
        </w:rPr>
        <w:t xml:space="preserve">a global minimum standard life insurance benefit for all IRC employees.  </w:t>
      </w:r>
    </w:p>
    <w:p w14:paraId="1D05F84A" w14:textId="2BF35BE0" w:rsidR="00060C82" w:rsidRDefault="00030E69" w:rsidP="00060C82">
      <w:pPr>
        <w:ind w:left="360"/>
        <w:rPr>
          <w:rFonts w:ascii="Arial Narrow" w:eastAsia="Calibri" w:hAnsi="Arial Narrow" w:cs="Calibri"/>
          <w:lang w:val="en-GB"/>
        </w:rPr>
      </w:pPr>
      <w:r>
        <w:rPr>
          <w:rFonts w:ascii="Arial Narrow" w:eastAsia="Calibri" w:hAnsi="Arial Narrow" w:cs="Calibri"/>
          <w:lang w:val="en-GB"/>
        </w:rPr>
        <w:t xml:space="preserve"> </w:t>
      </w:r>
    </w:p>
    <w:p w14:paraId="17679B71" w14:textId="77777777" w:rsidR="00A21020" w:rsidRPr="00A21020" w:rsidRDefault="00A21020" w:rsidP="00A21020">
      <w:pPr>
        <w:ind w:left="720"/>
        <w:rPr>
          <w:rFonts w:ascii="Arial Narrow" w:eastAsia="Calibri" w:hAnsi="Arial Narrow" w:cs="Calibri"/>
          <w:b/>
          <w:lang w:val="en-GB"/>
        </w:rPr>
      </w:pPr>
      <w:r w:rsidRPr="00A21020">
        <w:rPr>
          <w:rFonts w:ascii="Arial Narrow" w:eastAsia="Calibri" w:hAnsi="Arial Narrow" w:cs="Calibri"/>
          <w:b/>
          <w:lang w:val="en-GB"/>
        </w:rPr>
        <w:t>Expertise:</w:t>
      </w:r>
    </w:p>
    <w:p w14:paraId="600C817D" w14:textId="77777777" w:rsidR="00BE1350" w:rsidRDefault="00A21020" w:rsidP="00A66513">
      <w:pPr>
        <w:pStyle w:val="ListParagraph"/>
        <w:numPr>
          <w:ilvl w:val="0"/>
          <w:numId w:val="7"/>
        </w:numPr>
        <w:rPr>
          <w:rFonts w:ascii="Arial Narrow" w:eastAsia="Calibri" w:hAnsi="Arial Narrow" w:cs="Calibri"/>
          <w:lang w:val="en-GB"/>
        </w:rPr>
      </w:pPr>
      <w:r w:rsidRPr="00BE1350">
        <w:rPr>
          <w:rFonts w:ascii="Arial Narrow" w:eastAsia="Calibri" w:hAnsi="Arial Narrow" w:cs="Calibri"/>
          <w:lang w:val="en-GB"/>
        </w:rPr>
        <w:t xml:space="preserve">Experience and expertise in </w:t>
      </w:r>
      <w:r w:rsidR="00BE1350" w:rsidRPr="00BE1350">
        <w:rPr>
          <w:rFonts w:ascii="Arial Narrow" w:eastAsia="Calibri" w:hAnsi="Arial Narrow" w:cs="Calibri"/>
          <w:lang w:val="en-GB"/>
        </w:rPr>
        <w:t>life insurance benefit plans</w:t>
      </w:r>
    </w:p>
    <w:p w14:paraId="6FE7A401" w14:textId="5173B47E" w:rsidR="00BE1350" w:rsidRDefault="00BE1350" w:rsidP="00A66513">
      <w:pPr>
        <w:pStyle w:val="ListParagraph"/>
        <w:numPr>
          <w:ilvl w:val="0"/>
          <w:numId w:val="7"/>
        </w:numPr>
        <w:rPr>
          <w:rFonts w:ascii="Arial Narrow" w:eastAsia="Calibri" w:hAnsi="Arial Narrow" w:cs="Calibri"/>
          <w:lang w:val="en-GB"/>
        </w:rPr>
      </w:pPr>
      <w:r>
        <w:rPr>
          <w:rFonts w:ascii="Arial Narrow" w:eastAsia="Calibri" w:hAnsi="Arial Narrow" w:cs="Calibri"/>
          <w:lang w:val="en-GB"/>
        </w:rPr>
        <w:t xml:space="preserve">Experience in implementing life insurance benefits </w:t>
      </w:r>
      <w:r w:rsidR="00836DFE">
        <w:rPr>
          <w:rFonts w:ascii="Arial Narrow" w:eastAsia="Calibri" w:hAnsi="Arial Narrow" w:cs="Calibri"/>
          <w:lang w:val="en-GB"/>
        </w:rPr>
        <w:t>f</w:t>
      </w:r>
      <w:r>
        <w:rPr>
          <w:rFonts w:ascii="Arial Narrow" w:eastAsia="Calibri" w:hAnsi="Arial Narrow" w:cs="Calibri"/>
          <w:lang w:val="en-GB"/>
        </w:rPr>
        <w:t>o</w:t>
      </w:r>
      <w:r w:rsidR="00836DFE">
        <w:rPr>
          <w:rFonts w:ascii="Arial Narrow" w:eastAsia="Calibri" w:hAnsi="Arial Narrow" w:cs="Calibri"/>
          <w:lang w:val="en-GB"/>
        </w:rPr>
        <w:t>r</w:t>
      </w:r>
      <w:r>
        <w:rPr>
          <w:rFonts w:ascii="Arial Narrow" w:eastAsia="Calibri" w:hAnsi="Arial Narrow" w:cs="Calibri"/>
          <w:lang w:val="en-GB"/>
        </w:rPr>
        <w:t xml:space="preserve"> employees </w:t>
      </w:r>
      <w:r w:rsidR="00836DFE">
        <w:rPr>
          <w:rFonts w:ascii="Arial Narrow" w:eastAsia="Calibri" w:hAnsi="Arial Narrow" w:cs="Calibri"/>
          <w:lang w:val="en-GB"/>
        </w:rPr>
        <w:t>in the countries where IRC has employees (various African</w:t>
      </w:r>
      <w:r w:rsidR="007C7F12">
        <w:rPr>
          <w:rFonts w:ascii="Arial Narrow" w:eastAsia="Calibri" w:hAnsi="Arial Narrow" w:cs="Calibri"/>
          <w:lang w:val="en-GB"/>
        </w:rPr>
        <w:t xml:space="preserve">, </w:t>
      </w:r>
      <w:r w:rsidR="00836DFE">
        <w:rPr>
          <w:rFonts w:ascii="Arial Narrow" w:eastAsia="Calibri" w:hAnsi="Arial Narrow" w:cs="Calibri"/>
          <w:lang w:val="en-GB"/>
        </w:rPr>
        <w:t xml:space="preserve">Middle East </w:t>
      </w:r>
      <w:r w:rsidR="007C7F12">
        <w:rPr>
          <w:rFonts w:ascii="Arial Narrow" w:eastAsia="Calibri" w:hAnsi="Arial Narrow" w:cs="Calibri"/>
          <w:lang w:val="en-GB"/>
        </w:rPr>
        <w:t xml:space="preserve">and Asia </w:t>
      </w:r>
      <w:r w:rsidR="00836DFE">
        <w:rPr>
          <w:rFonts w:ascii="Arial Narrow" w:eastAsia="Calibri" w:hAnsi="Arial Narrow" w:cs="Calibri"/>
          <w:lang w:val="en-GB"/>
        </w:rPr>
        <w:t>countries</w:t>
      </w:r>
      <w:r w:rsidR="007C7F12">
        <w:rPr>
          <w:rFonts w:ascii="Arial Narrow" w:eastAsia="Calibri" w:hAnsi="Arial Narrow" w:cs="Calibri"/>
          <w:lang w:val="en-GB"/>
        </w:rPr>
        <w:t>)</w:t>
      </w:r>
    </w:p>
    <w:p w14:paraId="2269B544" w14:textId="248B9EC5" w:rsidR="00A21020" w:rsidRPr="00BE1350" w:rsidRDefault="00BE1350" w:rsidP="00A66513">
      <w:pPr>
        <w:pStyle w:val="ListParagraph"/>
        <w:numPr>
          <w:ilvl w:val="0"/>
          <w:numId w:val="7"/>
        </w:numPr>
        <w:rPr>
          <w:rFonts w:ascii="Arial Narrow" w:eastAsia="Calibri" w:hAnsi="Arial Narrow" w:cs="Calibri"/>
          <w:lang w:val="en-GB"/>
        </w:rPr>
      </w:pPr>
      <w:r>
        <w:rPr>
          <w:rFonts w:ascii="Arial Narrow" w:eastAsia="Calibri" w:hAnsi="Arial Narrow" w:cs="Calibri"/>
          <w:lang w:val="en-GB"/>
        </w:rPr>
        <w:t>H</w:t>
      </w:r>
      <w:r w:rsidR="00A21020" w:rsidRPr="00BE1350">
        <w:rPr>
          <w:rFonts w:ascii="Arial Narrow" w:eastAsia="Calibri" w:hAnsi="Arial Narrow" w:cs="Calibri"/>
          <w:lang w:val="en-GB"/>
        </w:rPr>
        <w:t>ave excellent interpersonal skills in a multicultural team</w:t>
      </w:r>
    </w:p>
    <w:p w14:paraId="4C5BBF67" w14:textId="77777777" w:rsidR="00A21020" w:rsidRDefault="00A21020" w:rsidP="00A21020">
      <w:pPr>
        <w:pStyle w:val="ListParagraph"/>
        <w:numPr>
          <w:ilvl w:val="0"/>
          <w:numId w:val="7"/>
        </w:numPr>
        <w:rPr>
          <w:rFonts w:ascii="Arial Narrow" w:eastAsia="Calibri" w:hAnsi="Arial Narrow" w:cs="Calibri"/>
          <w:lang w:val="en-GB"/>
        </w:rPr>
      </w:pPr>
      <w:r w:rsidRPr="00A21020">
        <w:rPr>
          <w:rFonts w:ascii="Arial Narrow" w:eastAsia="Calibri" w:hAnsi="Arial Narrow" w:cs="Calibri"/>
          <w:lang w:val="en-GB"/>
        </w:rPr>
        <w:t>Have excellent English communication and written skills</w:t>
      </w:r>
    </w:p>
    <w:p w14:paraId="59636982" w14:textId="77777777" w:rsidR="00A21020" w:rsidRPr="00A21020" w:rsidRDefault="00A21020" w:rsidP="00A21020">
      <w:pPr>
        <w:pStyle w:val="ListParagraph"/>
        <w:ind w:left="1080"/>
        <w:rPr>
          <w:rFonts w:ascii="Arial Narrow" w:eastAsia="Calibri" w:hAnsi="Arial Narrow" w:cs="Calibri"/>
          <w:lang w:val="en-GB"/>
        </w:rPr>
      </w:pPr>
    </w:p>
    <w:p w14:paraId="7A2AEFD7" w14:textId="77777777" w:rsidR="00A21020" w:rsidRDefault="00A21020" w:rsidP="00A21020">
      <w:pPr>
        <w:ind w:left="720"/>
        <w:rPr>
          <w:rFonts w:ascii="Arial Narrow" w:eastAsia="Calibri" w:hAnsi="Arial Narrow" w:cs="Calibri"/>
          <w:b/>
          <w:lang w:val="en-GB"/>
        </w:rPr>
      </w:pPr>
      <w:r w:rsidRPr="00A21020">
        <w:rPr>
          <w:rFonts w:ascii="Arial Narrow" w:eastAsia="Calibri" w:hAnsi="Arial Narrow" w:cs="Calibri"/>
          <w:b/>
          <w:lang w:val="en-GB"/>
        </w:rPr>
        <w:t>Expected Outcomes:</w:t>
      </w:r>
    </w:p>
    <w:p w14:paraId="3C430C8B" w14:textId="2D7D3540" w:rsidR="00A21020" w:rsidRPr="00A21020" w:rsidRDefault="00A21020" w:rsidP="00A21020">
      <w:pPr>
        <w:pStyle w:val="ListParagraph"/>
        <w:numPr>
          <w:ilvl w:val="0"/>
          <w:numId w:val="9"/>
        </w:numPr>
        <w:ind w:left="1080"/>
        <w:rPr>
          <w:rFonts w:ascii="Arial Narrow" w:eastAsia="Calibri" w:hAnsi="Arial Narrow" w:cs="Calibri"/>
          <w:lang w:val="en-GB"/>
        </w:rPr>
      </w:pPr>
      <w:r w:rsidRPr="00A21020">
        <w:rPr>
          <w:rFonts w:ascii="Arial Narrow" w:eastAsia="Calibri" w:hAnsi="Arial Narrow" w:cs="Calibri"/>
          <w:lang w:val="en-GB"/>
        </w:rPr>
        <w:t xml:space="preserve">Work with the Sr Director, Global C&amp;B </w:t>
      </w:r>
      <w:r w:rsidR="007C7F12">
        <w:rPr>
          <w:rFonts w:ascii="Arial Narrow" w:eastAsia="Calibri" w:hAnsi="Arial Narrow" w:cs="Calibri"/>
          <w:lang w:val="en-GB"/>
        </w:rPr>
        <w:t xml:space="preserve">and Director, Global Benefits </w:t>
      </w:r>
      <w:r w:rsidRPr="00A21020">
        <w:rPr>
          <w:rFonts w:ascii="Arial Narrow" w:eastAsia="Calibri" w:hAnsi="Arial Narrow" w:cs="Calibri"/>
          <w:lang w:val="en-GB"/>
        </w:rPr>
        <w:t>to de</w:t>
      </w:r>
      <w:r w:rsidR="007C7F12">
        <w:rPr>
          <w:rFonts w:ascii="Arial Narrow" w:eastAsia="Calibri" w:hAnsi="Arial Narrow" w:cs="Calibri"/>
          <w:lang w:val="en-GB"/>
        </w:rPr>
        <w:t xml:space="preserve">sign </w:t>
      </w:r>
      <w:r w:rsidR="006B039F">
        <w:rPr>
          <w:rFonts w:ascii="Arial Narrow" w:eastAsia="Calibri" w:hAnsi="Arial Narrow" w:cs="Calibri"/>
          <w:lang w:val="en-GB"/>
        </w:rPr>
        <w:t xml:space="preserve">a </w:t>
      </w:r>
      <w:r w:rsidR="007C7F12">
        <w:rPr>
          <w:rFonts w:ascii="Arial Narrow" w:eastAsia="Calibri" w:hAnsi="Arial Narrow" w:cs="Calibri"/>
          <w:lang w:val="en-GB"/>
        </w:rPr>
        <w:t>competitive and appropriate minimum standard Life Insurance benefit plan including</w:t>
      </w:r>
      <w:r w:rsidR="006B039F">
        <w:rPr>
          <w:rFonts w:ascii="Arial Narrow" w:eastAsia="Calibri" w:hAnsi="Arial Narrow" w:cs="Calibri"/>
          <w:lang w:val="en-GB"/>
        </w:rPr>
        <w:t xml:space="preserve"> the appropriate</w:t>
      </w:r>
      <w:r w:rsidR="007C7F12">
        <w:rPr>
          <w:rFonts w:ascii="Arial Narrow" w:eastAsia="Calibri" w:hAnsi="Arial Narrow" w:cs="Calibri"/>
          <w:lang w:val="en-GB"/>
        </w:rPr>
        <w:t xml:space="preserve"> benefit amount, </w:t>
      </w:r>
      <w:r w:rsidR="006B039F">
        <w:rPr>
          <w:rFonts w:ascii="Arial Narrow" w:eastAsia="Calibri" w:hAnsi="Arial Narrow" w:cs="Calibri"/>
          <w:lang w:val="en-GB"/>
        </w:rPr>
        <w:t xml:space="preserve">participation </w:t>
      </w:r>
      <w:r w:rsidR="007C7F12">
        <w:rPr>
          <w:rFonts w:ascii="Arial Narrow" w:eastAsia="Calibri" w:hAnsi="Arial Narrow" w:cs="Calibri"/>
          <w:lang w:val="en-GB"/>
        </w:rPr>
        <w:t xml:space="preserve">eligibility, </w:t>
      </w:r>
      <w:r w:rsidR="006B039F">
        <w:rPr>
          <w:rFonts w:ascii="Arial Narrow" w:eastAsia="Calibri" w:hAnsi="Arial Narrow" w:cs="Calibri"/>
          <w:lang w:val="en-GB"/>
        </w:rPr>
        <w:t xml:space="preserve">payment eligibility, allowed </w:t>
      </w:r>
      <w:r w:rsidR="007C7F12">
        <w:rPr>
          <w:rFonts w:ascii="Arial Narrow" w:eastAsia="Calibri" w:hAnsi="Arial Narrow" w:cs="Calibri"/>
          <w:lang w:val="en-GB"/>
        </w:rPr>
        <w:t>beneficiaries</w:t>
      </w:r>
      <w:r w:rsidR="006B039F">
        <w:rPr>
          <w:rFonts w:ascii="Arial Narrow" w:eastAsia="Calibri" w:hAnsi="Arial Narrow" w:cs="Calibri"/>
          <w:lang w:val="en-GB"/>
        </w:rPr>
        <w:t xml:space="preserve"> and more</w:t>
      </w:r>
      <w:r w:rsidR="007C7F12">
        <w:rPr>
          <w:rFonts w:ascii="Arial Narrow" w:eastAsia="Calibri" w:hAnsi="Arial Narrow" w:cs="Calibri"/>
          <w:lang w:val="en-GB"/>
        </w:rPr>
        <w:t xml:space="preserve">.  </w:t>
      </w:r>
    </w:p>
    <w:p w14:paraId="024B23DA" w14:textId="358F8506" w:rsidR="00C80F20" w:rsidRDefault="00C80F20" w:rsidP="00C80F20">
      <w:pPr>
        <w:pStyle w:val="ListParagraph"/>
        <w:numPr>
          <w:ilvl w:val="0"/>
          <w:numId w:val="8"/>
        </w:numPr>
        <w:ind w:left="1080"/>
        <w:rPr>
          <w:rFonts w:ascii="Arial Narrow" w:eastAsia="Calibri" w:hAnsi="Arial Narrow" w:cs="Calibri"/>
          <w:lang w:val="en-GB"/>
        </w:rPr>
      </w:pPr>
      <w:r w:rsidRPr="00C80F20">
        <w:rPr>
          <w:rFonts w:ascii="Arial Narrow" w:eastAsia="Calibri" w:hAnsi="Arial Narrow" w:cs="Calibri"/>
          <w:lang w:val="en-GB"/>
        </w:rPr>
        <w:t>Coordinate with benefits team to clearly define, document and extract data required for cost and impact analysis</w:t>
      </w:r>
    </w:p>
    <w:p w14:paraId="5DEF167D" w14:textId="71447446" w:rsidR="00C80F20" w:rsidRPr="00C80F20" w:rsidRDefault="00C80F20" w:rsidP="00C80F20">
      <w:pPr>
        <w:pStyle w:val="ListParagraph"/>
        <w:numPr>
          <w:ilvl w:val="0"/>
          <w:numId w:val="8"/>
        </w:numPr>
        <w:ind w:left="1080"/>
        <w:rPr>
          <w:rFonts w:ascii="Arial Narrow" w:eastAsia="Calibri" w:hAnsi="Arial Narrow" w:cs="Calibri"/>
          <w:lang w:val="en-GB"/>
        </w:rPr>
      </w:pPr>
      <w:r>
        <w:rPr>
          <w:rFonts w:ascii="Arial Narrow" w:eastAsia="Calibri" w:hAnsi="Arial Narrow" w:cs="Calibri"/>
          <w:lang w:val="en-GB"/>
        </w:rPr>
        <w:t xml:space="preserve">Develop deck for the IRC leadership team providing business case, recommendation, impact, cost and resources required to implement recommended minimum standard. </w:t>
      </w:r>
    </w:p>
    <w:p w14:paraId="7858A93A" w14:textId="210A4564" w:rsidR="00676882" w:rsidRPr="006F6AB0" w:rsidRDefault="00C80F20" w:rsidP="005E249D">
      <w:pPr>
        <w:pStyle w:val="ListParagraph"/>
        <w:numPr>
          <w:ilvl w:val="0"/>
          <w:numId w:val="8"/>
        </w:numPr>
        <w:ind w:left="1080"/>
        <w:rPr>
          <w:rFonts w:ascii="Arial Narrow" w:eastAsia="Calibri" w:hAnsi="Arial Narrow" w:cs="Calibri"/>
          <w:lang w:val="en-GB"/>
        </w:rPr>
      </w:pPr>
      <w:r w:rsidRPr="006F6AB0">
        <w:rPr>
          <w:rFonts w:ascii="Arial Narrow" w:eastAsia="Calibri" w:hAnsi="Arial Narrow" w:cs="Calibri"/>
          <w:lang w:val="en-GB"/>
        </w:rPr>
        <w:t>Assist in d</w:t>
      </w:r>
      <w:r w:rsidR="00A21020" w:rsidRPr="006F6AB0">
        <w:rPr>
          <w:rFonts w:ascii="Arial Narrow" w:eastAsia="Calibri" w:hAnsi="Arial Narrow" w:cs="Calibri"/>
          <w:lang w:val="en-GB"/>
        </w:rPr>
        <w:t>evelop</w:t>
      </w:r>
      <w:r w:rsidRPr="006F6AB0">
        <w:rPr>
          <w:rFonts w:ascii="Arial Narrow" w:eastAsia="Calibri" w:hAnsi="Arial Narrow" w:cs="Calibri"/>
          <w:lang w:val="en-GB"/>
        </w:rPr>
        <w:t>ing</w:t>
      </w:r>
      <w:r w:rsidR="00A21020" w:rsidRPr="006F6AB0">
        <w:rPr>
          <w:rFonts w:ascii="Arial Narrow" w:eastAsia="Calibri" w:hAnsi="Arial Narrow" w:cs="Calibri"/>
          <w:lang w:val="en-GB"/>
        </w:rPr>
        <w:t xml:space="preserve"> communication</w:t>
      </w:r>
      <w:r w:rsidR="006B039F" w:rsidRPr="006F6AB0">
        <w:rPr>
          <w:rFonts w:ascii="Arial Narrow" w:eastAsia="Calibri" w:hAnsi="Arial Narrow" w:cs="Calibri"/>
          <w:lang w:val="en-GB"/>
        </w:rPr>
        <w:t>s for country leadership data gathering and implementation.  I</w:t>
      </w:r>
      <w:r w:rsidRPr="006F6AB0">
        <w:rPr>
          <w:rFonts w:ascii="Arial Narrow" w:eastAsia="Calibri" w:hAnsi="Arial Narrow" w:cs="Calibri"/>
          <w:lang w:val="en-GB"/>
        </w:rPr>
        <w:t>n</w:t>
      </w:r>
      <w:r w:rsidR="006B039F" w:rsidRPr="006F6AB0">
        <w:rPr>
          <w:rFonts w:ascii="Arial Narrow" w:eastAsia="Calibri" w:hAnsi="Arial Narrow" w:cs="Calibri"/>
          <w:lang w:val="en-GB"/>
        </w:rPr>
        <w:t xml:space="preserve"> addition, a communication for all employees describing the new minimum life insurance.</w:t>
      </w:r>
    </w:p>
    <w:p w14:paraId="6B1B783B" w14:textId="77777777" w:rsidR="001C0625" w:rsidRPr="00753889" w:rsidRDefault="001C0625">
      <w:pPr>
        <w:rPr>
          <w:rFonts w:ascii="Arial Narrow" w:hAnsi="Arial Narrow"/>
          <w:lang w:val="en-GB"/>
        </w:rPr>
      </w:pPr>
    </w:p>
    <w:p w14:paraId="440DD6A8" w14:textId="5F53F956" w:rsidR="00676882" w:rsidRDefault="00676882" w:rsidP="00C40303">
      <w:pPr>
        <w:numPr>
          <w:ilvl w:val="0"/>
          <w:numId w:val="2"/>
        </w:numPr>
        <w:rPr>
          <w:rFonts w:ascii="Arial Narrow" w:hAnsi="Arial Narrow"/>
          <w:b/>
          <w:bCs/>
          <w:i/>
          <w:iCs/>
          <w:lang w:val="en-GB"/>
        </w:rPr>
      </w:pPr>
      <w:r>
        <w:rPr>
          <w:rFonts w:ascii="Arial Narrow" w:hAnsi="Arial Narrow"/>
          <w:b/>
          <w:bCs/>
          <w:i/>
          <w:iCs/>
          <w:lang w:val="en-GB"/>
        </w:rPr>
        <w:t>Expected Deliverables</w:t>
      </w:r>
    </w:p>
    <w:p w14:paraId="33913CDF" w14:textId="77777777" w:rsidR="006F6AB0" w:rsidRDefault="006F6AB0" w:rsidP="006F6AB0">
      <w:pPr>
        <w:rPr>
          <w:rFonts w:ascii="Arial Narrow" w:hAnsi="Arial Narrow"/>
          <w:b/>
          <w:bCs/>
          <w:i/>
          <w:iCs/>
          <w:lang w:val="en-GB"/>
        </w:rPr>
      </w:pPr>
    </w:p>
    <w:p w14:paraId="42D690EE" w14:textId="3186C372" w:rsidR="00676882" w:rsidRPr="00676882" w:rsidRDefault="00676882" w:rsidP="00676882">
      <w:pPr>
        <w:pStyle w:val="Default"/>
        <w:spacing w:line="276" w:lineRule="auto"/>
        <w:rPr>
          <w:rFonts w:ascii="Arial Narrow" w:eastAsia="Calibri" w:hAnsi="Arial Narrow"/>
          <w:color w:val="auto"/>
          <w:lang w:val="en-GB"/>
        </w:rPr>
      </w:pPr>
      <w:r w:rsidRPr="00676882">
        <w:rPr>
          <w:rFonts w:ascii="Arial Narrow" w:eastAsia="Calibri" w:hAnsi="Arial Narrow"/>
          <w:color w:val="auto"/>
          <w:lang w:val="en-GB"/>
        </w:rPr>
        <w:t xml:space="preserve">IRC expects the advisor to give appropriate guidance on the risk requirements for our international and local employees by: </w:t>
      </w:r>
    </w:p>
    <w:p w14:paraId="3C82C3BE" w14:textId="77777777" w:rsidR="00676882" w:rsidRPr="00676882" w:rsidRDefault="00676882" w:rsidP="00676882">
      <w:pPr>
        <w:pStyle w:val="Default"/>
        <w:numPr>
          <w:ilvl w:val="0"/>
          <w:numId w:val="10"/>
        </w:numPr>
        <w:spacing w:line="276" w:lineRule="auto"/>
        <w:rPr>
          <w:rFonts w:ascii="Arial Narrow" w:eastAsia="Calibri" w:hAnsi="Arial Narrow"/>
          <w:color w:val="auto"/>
          <w:lang w:val="en-GB"/>
        </w:rPr>
      </w:pPr>
      <w:r w:rsidRPr="00676882">
        <w:rPr>
          <w:rFonts w:ascii="Arial Narrow" w:eastAsia="Calibri" w:hAnsi="Arial Narrow"/>
          <w:color w:val="auto"/>
          <w:lang w:val="en-GB"/>
        </w:rPr>
        <w:t>Providing strategic direction, planning and anticipating future changes</w:t>
      </w:r>
    </w:p>
    <w:p w14:paraId="7F9C1C39" w14:textId="77777777" w:rsidR="00676882" w:rsidRPr="00676882" w:rsidRDefault="00676882" w:rsidP="00676882">
      <w:pPr>
        <w:pStyle w:val="Default"/>
        <w:numPr>
          <w:ilvl w:val="0"/>
          <w:numId w:val="10"/>
        </w:numPr>
        <w:spacing w:line="276" w:lineRule="auto"/>
        <w:rPr>
          <w:rFonts w:ascii="Arial Narrow" w:eastAsia="Calibri" w:hAnsi="Arial Narrow"/>
          <w:color w:val="auto"/>
          <w:lang w:val="en-GB"/>
        </w:rPr>
      </w:pPr>
      <w:r w:rsidRPr="00676882">
        <w:rPr>
          <w:rFonts w:ascii="Arial Narrow" w:eastAsia="Calibri" w:hAnsi="Arial Narrow"/>
          <w:color w:val="auto"/>
          <w:lang w:val="en-GB"/>
        </w:rPr>
        <w:t>Providing benchmarking</w:t>
      </w:r>
    </w:p>
    <w:p w14:paraId="22F3AC7F" w14:textId="77777777" w:rsidR="00676882" w:rsidRPr="00676882" w:rsidRDefault="00676882" w:rsidP="00676882">
      <w:pPr>
        <w:pStyle w:val="Default"/>
        <w:numPr>
          <w:ilvl w:val="0"/>
          <w:numId w:val="10"/>
        </w:numPr>
        <w:spacing w:line="276" w:lineRule="auto"/>
        <w:rPr>
          <w:rFonts w:ascii="Arial Narrow" w:eastAsia="Calibri" w:hAnsi="Arial Narrow"/>
          <w:color w:val="auto"/>
          <w:lang w:val="en-GB"/>
        </w:rPr>
      </w:pPr>
      <w:r w:rsidRPr="00676882">
        <w:rPr>
          <w:rFonts w:ascii="Arial Narrow" w:eastAsia="Calibri" w:hAnsi="Arial Narrow"/>
          <w:color w:val="auto"/>
          <w:lang w:val="en-GB"/>
        </w:rPr>
        <w:lastRenderedPageBreak/>
        <w:t>Having an in-depth knowledge of the international Risk insurance market</w:t>
      </w:r>
    </w:p>
    <w:p w14:paraId="792D4C4A" w14:textId="4731D1CC" w:rsidR="00676882" w:rsidRPr="00676882" w:rsidRDefault="00676882" w:rsidP="00676882">
      <w:pPr>
        <w:pStyle w:val="Default"/>
        <w:numPr>
          <w:ilvl w:val="0"/>
          <w:numId w:val="10"/>
        </w:numPr>
        <w:spacing w:line="276" w:lineRule="auto"/>
        <w:rPr>
          <w:rFonts w:ascii="Arial Narrow" w:eastAsia="Calibri" w:hAnsi="Arial Narrow"/>
          <w:color w:val="auto"/>
          <w:lang w:val="en-GB"/>
        </w:rPr>
      </w:pPr>
      <w:r w:rsidRPr="00676882">
        <w:rPr>
          <w:rFonts w:ascii="Arial Narrow" w:eastAsia="Calibri" w:hAnsi="Arial Narrow"/>
          <w:color w:val="auto"/>
          <w:lang w:val="en-GB"/>
        </w:rPr>
        <w:t xml:space="preserve">Dealing with multi-country issues, in particular around African, Middle Eastern and some Asian countries </w:t>
      </w:r>
    </w:p>
    <w:p w14:paraId="59D4B003" w14:textId="77777777" w:rsidR="00676882" w:rsidRPr="00676882" w:rsidRDefault="00676882" w:rsidP="00676882">
      <w:pPr>
        <w:pStyle w:val="Default"/>
        <w:numPr>
          <w:ilvl w:val="0"/>
          <w:numId w:val="10"/>
        </w:numPr>
        <w:spacing w:line="276" w:lineRule="auto"/>
        <w:rPr>
          <w:rFonts w:ascii="Arial Narrow" w:eastAsia="Calibri" w:hAnsi="Arial Narrow"/>
          <w:color w:val="auto"/>
          <w:lang w:val="en-GB"/>
        </w:rPr>
      </w:pPr>
      <w:r w:rsidRPr="00676882">
        <w:rPr>
          <w:rFonts w:ascii="Arial Narrow" w:eastAsia="Calibri" w:hAnsi="Arial Narrow"/>
          <w:color w:val="auto"/>
          <w:lang w:val="en-GB"/>
        </w:rPr>
        <w:t>Keeping abreast of compliance issues and providing compliant solutions</w:t>
      </w:r>
    </w:p>
    <w:p w14:paraId="4F714A1E" w14:textId="77777777" w:rsidR="00676882" w:rsidRPr="00676882" w:rsidRDefault="00676882" w:rsidP="00676882">
      <w:pPr>
        <w:pStyle w:val="Default"/>
        <w:numPr>
          <w:ilvl w:val="0"/>
          <w:numId w:val="10"/>
        </w:numPr>
        <w:spacing w:line="276" w:lineRule="auto"/>
        <w:rPr>
          <w:rFonts w:ascii="Arial Narrow" w:eastAsia="Calibri" w:hAnsi="Arial Narrow"/>
          <w:color w:val="auto"/>
          <w:lang w:val="en-GB"/>
        </w:rPr>
      </w:pPr>
      <w:r w:rsidRPr="00676882">
        <w:rPr>
          <w:rFonts w:ascii="Arial Narrow" w:eastAsia="Calibri" w:hAnsi="Arial Narrow"/>
          <w:color w:val="auto"/>
          <w:lang w:val="en-GB"/>
        </w:rPr>
        <w:t>Assisting with the integration of plans where necessary</w:t>
      </w:r>
    </w:p>
    <w:p w14:paraId="4835315F" w14:textId="77777777" w:rsidR="00676882" w:rsidRDefault="00676882" w:rsidP="00676882">
      <w:pPr>
        <w:pStyle w:val="Default"/>
        <w:spacing w:line="276" w:lineRule="auto"/>
        <w:rPr>
          <w:color w:val="595959" w:themeColor="text1" w:themeTint="A6"/>
          <w:sz w:val="20"/>
          <w:szCs w:val="20"/>
        </w:rPr>
      </w:pPr>
    </w:p>
    <w:p w14:paraId="7F9E7FEF" w14:textId="227D071E" w:rsidR="00676882" w:rsidRPr="00676882" w:rsidRDefault="00676882" w:rsidP="00676882">
      <w:pPr>
        <w:pStyle w:val="Default"/>
        <w:spacing w:line="276" w:lineRule="auto"/>
        <w:rPr>
          <w:rFonts w:ascii="Arial Narrow" w:eastAsia="Calibri" w:hAnsi="Arial Narrow"/>
          <w:color w:val="auto"/>
          <w:lang w:val="en-GB"/>
        </w:rPr>
      </w:pPr>
      <w:r w:rsidRPr="00676882">
        <w:rPr>
          <w:rFonts w:ascii="Arial Narrow" w:eastAsia="Calibri" w:hAnsi="Arial Narrow"/>
          <w:color w:val="auto"/>
          <w:lang w:val="en-GB"/>
        </w:rPr>
        <w:t>Please outline how you would manage a project/market review of the current arrangements, including:</w:t>
      </w:r>
    </w:p>
    <w:p w14:paraId="7E9EDFF1" w14:textId="77777777" w:rsidR="00676882" w:rsidRPr="00676882" w:rsidRDefault="00676882" w:rsidP="00676882">
      <w:pPr>
        <w:pStyle w:val="Default"/>
        <w:numPr>
          <w:ilvl w:val="0"/>
          <w:numId w:val="10"/>
        </w:numPr>
        <w:spacing w:line="276" w:lineRule="auto"/>
        <w:rPr>
          <w:rFonts w:ascii="Arial Narrow" w:eastAsia="Calibri" w:hAnsi="Arial Narrow"/>
          <w:color w:val="auto"/>
          <w:lang w:val="en-GB"/>
        </w:rPr>
      </w:pPr>
      <w:r w:rsidRPr="00676882">
        <w:rPr>
          <w:rFonts w:ascii="Arial Narrow" w:eastAsia="Calibri" w:hAnsi="Arial Narrow"/>
          <w:color w:val="auto"/>
          <w:lang w:val="en-GB"/>
        </w:rPr>
        <w:t>Your approach</w:t>
      </w:r>
    </w:p>
    <w:p w14:paraId="300224F3" w14:textId="77777777" w:rsidR="00676882" w:rsidRPr="00676882" w:rsidRDefault="00676882" w:rsidP="00676882">
      <w:pPr>
        <w:pStyle w:val="Default"/>
        <w:numPr>
          <w:ilvl w:val="0"/>
          <w:numId w:val="10"/>
        </w:numPr>
        <w:spacing w:line="276" w:lineRule="auto"/>
        <w:rPr>
          <w:rFonts w:ascii="Arial Narrow" w:eastAsia="Calibri" w:hAnsi="Arial Narrow"/>
          <w:color w:val="auto"/>
          <w:lang w:val="en-GB"/>
        </w:rPr>
      </w:pPr>
      <w:r w:rsidRPr="00676882">
        <w:rPr>
          <w:rFonts w:ascii="Arial Narrow" w:eastAsia="Calibri" w:hAnsi="Arial Narrow"/>
          <w:color w:val="auto"/>
          <w:lang w:val="en-GB"/>
        </w:rPr>
        <w:t>Markets you would approach</w:t>
      </w:r>
    </w:p>
    <w:p w14:paraId="5D50569E" w14:textId="77777777" w:rsidR="00676882" w:rsidRPr="00676882" w:rsidRDefault="00676882" w:rsidP="00676882">
      <w:pPr>
        <w:pStyle w:val="Default"/>
        <w:numPr>
          <w:ilvl w:val="0"/>
          <w:numId w:val="10"/>
        </w:numPr>
        <w:spacing w:line="276" w:lineRule="auto"/>
        <w:rPr>
          <w:rFonts w:ascii="Arial Narrow" w:eastAsia="Calibri" w:hAnsi="Arial Narrow"/>
          <w:color w:val="auto"/>
          <w:lang w:val="en-GB"/>
        </w:rPr>
      </w:pPr>
      <w:r w:rsidRPr="00676882">
        <w:rPr>
          <w:rFonts w:ascii="Arial Narrow" w:eastAsia="Calibri" w:hAnsi="Arial Narrow"/>
          <w:color w:val="auto"/>
          <w:lang w:val="en-GB"/>
        </w:rPr>
        <w:t>Timescales</w:t>
      </w:r>
    </w:p>
    <w:p w14:paraId="6E17CB28" w14:textId="5D411E68" w:rsidR="00676882" w:rsidRDefault="00676882" w:rsidP="00676882">
      <w:pPr>
        <w:pStyle w:val="Default"/>
        <w:numPr>
          <w:ilvl w:val="0"/>
          <w:numId w:val="10"/>
        </w:numPr>
        <w:spacing w:line="276" w:lineRule="auto"/>
        <w:rPr>
          <w:rFonts w:ascii="Arial Narrow" w:eastAsia="Calibri" w:hAnsi="Arial Narrow"/>
          <w:color w:val="auto"/>
          <w:lang w:val="en-GB"/>
        </w:rPr>
      </w:pPr>
      <w:r w:rsidRPr="00676882">
        <w:rPr>
          <w:rFonts w:ascii="Arial Narrow" w:eastAsia="Calibri" w:hAnsi="Arial Narrow"/>
          <w:color w:val="auto"/>
          <w:lang w:val="en-GB"/>
        </w:rPr>
        <w:t>What is important to consider in the remarketing of the program</w:t>
      </w:r>
    </w:p>
    <w:p w14:paraId="2638698E" w14:textId="02B75D72" w:rsidR="006F6AB0" w:rsidRPr="00676882" w:rsidRDefault="006F6AB0" w:rsidP="00676882">
      <w:pPr>
        <w:pStyle w:val="Default"/>
        <w:numPr>
          <w:ilvl w:val="0"/>
          <w:numId w:val="10"/>
        </w:numPr>
        <w:spacing w:line="276" w:lineRule="auto"/>
        <w:rPr>
          <w:rFonts w:ascii="Arial Narrow" w:eastAsia="Calibri" w:hAnsi="Arial Narrow"/>
          <w:color w:val="auto"/>
          <w:lang w:val="en-GB"/>
        </w:rPr>
      </w:pPr>
      <w:r>
        <w:rPr>
          <w:rFonts w:ascii="Arial Narrow" w:eastAsia="Calibri" w:hAnsi="Arial Narrow"/>
          <w:color w:val="auto"/>
          <w:lang w:val="en-GB"/>
        </w:rPr>
        <w:t>Providing analysis and cost impact of implementing minimum standard where we have a gap</w:t>
      </w:r>
    </w:p>
    <w:p w14:paraId="345A2035" w14:textId="41057F0F" w:rsidR="00676882" w:rsidRPr="00676882" w:rsidRDefault="00676882" w:rsidP="00063A6A">
      <w:pPr>
        <w:pStyle w:val="Default"/>
        <w:numPr>
          <w:ilvl w:val="0"/>
          <w:numId w:val="10"/>
        </w:numPr>
        <w:spacing w:line="276" w:lineRule="auto"/>
        <w:rPr>
          <w:color w:val="595959" w:themeColor="text1" w:themeTint="A6"/>
          <w:sz w:val="20"/>
          <w:szCs w:val="20"/>
        </w:rPr>
      </w:pPr>
      <w:r w:rsidRPr="00676882">
        <w:rPr>
          <w:rFonts w:ascii="Arial Narrow" w:eastAsia="Calibri" w:hAnsi="Arial Narrow"/>
          <w:color w:val="auto"/>
          <w:lang w:val="en-GB"/>
        </w:rPr>
        <w:t>Negotiation</w:t>
      </w:r>
    </w:p>
    <w:p w14:paraId="00925DAF" w14:textId="77777777" w:rsidR="00676882" w:rsidRDefault="00676882" w:rsidP="00676882">
      <w:pPr>
        <w:pStyle w:val="Default"/>
        <w:spacing w:line="276" w:lineRule="auto"/>
        <w:rPr>
          <w:color w:val="595959" w:themeColor="text1" w:themeTint="A6"/>
          <w:sz w:val="20"/>
          <w:szCs w:val="20"/>
        </w:rPr>
      </w:pPr>
    </w:p>
    <w:p w14:paraId="0A20C08B" w14:textId="15D1C3CD" w:rsidR="00676882" w:rsidRPr="006F6AB0" w:rsidRDefault="00676882" w:rsidP="00676882">
      <w:pPr>
        <w:pStyle w:val="Default"/>
        <w:spacing w:line="276" w:lineRule="auto"/>
        <w:rPr>
          <w:rFonts w:ascii="Arial Narrow" w:eastAsia="Calibri" w:hAnsi="Arial Narrow"/>
          <w:color w:val="auto"/>
          <w:lang w:val="en-GB"/>
        </w:rPr>
      </w:pPr>
      <w:r w:rsidRPr="006F6AB0">
        <w:rPr>
          <w:rFonts w:ascii="Arial Narrow" w:eastAsia="Calibri" w:hAnsi="Arial Narrow"/>
          <w:color w:val="auto"/>
          <w:lang w:val="en-GB"/>
        </w:rPr>
        <w:t>Please outline how you would manage the implementation of the minimum standard including:</w:t>
      </w:r>
    </w:p>
    <w:p w14:paraId="4102C6D9" w14:textId="2E5166AD" w:rsidR="006F6AB0" w:rsidRPr="006F6AB0" w:rsidRDefault="006F6AB0" w:rsidP="00676882">
      <w:pPr>
        <w:pStyle w:val="Default"/>
        <w:numPr>
          <w:ilvl w:val="0"/>
          <w:numId w:val="10"/>
        </w:numPr>
        <w:spacing w:line="276" w:lineRule="auto"/>
        <w:rPr>
          <w:rFonts w:ascii="Arial Narrow" w:eastAsia="Calibri" w:hAnsi="Arial Narrow"/>
          <w:color w:val="auto"/>
          <w:lang w:val="en-GB"/>
        </w:rPr>
      </w:pPr>
      <w:r w:rsidRPr="006F6AB0">
        <w:rPr>
          <w:rFonts w:ascii="Arial Narrow" w:eastAsia="Calibri" w:hAnsi="Arial Narrow"/>
          <w:color w:val="auto"/>
          <w:lang w:val="en-GB"/>
        </w:rPr>
        <w:t>Describing approach for securing life insurance(s) for all countries, where needed</w:t>
      </w:r>
    </w:p>
    <w:p w14:paraId="53200A46" w14:textId="1F0940AC" w:rsidR="00676882" w:rsidRPr="006F6AB0" w:rsidRDefault="00676882" w:rsidP="00676882">
      <w:pPr>
        <w:pStyle w:val="Default"/>
        <w:numPr>
          <w:ilvl w:val="0"/>
          <w:numId w:val="10"/>
        </w:numPr>
        <w:spacing w:line="276" w:lineRule="auto"/>
        <w:rPr>
          <w:rFonts w:ascii="Arial Narrow" w:eastAsia="Calibri" w:hAnsi="Arial Narrow"/>
          <w:color w:val="auto"/>
          <w:lang w:val="en-GB"/>
        </w:rPr>
      </w:pPr>
      <w:r w:rsidRPr="006F6AB0">
        <w:rPr>
          <w:rFonts w:ascii="Arial Narrow" w:eastAsia="Calibri" w:hAnsi="Arial Narrow"/>
          <w:color w:val="auto"/>
          <w:lang w:val="en-GB"/>
        </w:rPr>
        <w:t>Assistance around communication of benefits</w:t>
      </w:r>
    </w:p>
    <w:p w14:paraId="4D967026" w14:textId="77777777" w:rsidR="00676882" w:rsidRPr="006F6AB0" w:rsidRDefault="00676882" w:rsidP="00676882">
      <w:pPr>
        <w:pStyle w:val="Default"/>
        <w:numPr>
          <w:ilvl w:val="0"/>
          <w:numId w:val="10"/>
        </w:numPr>
        <w:spacing w:line="276" w:lineRule="auto"/>
        <w:rPr>
          <w:rFonts w:ascii="Arial Narrow" w:eastAsia="Calibri" w:hAnsi="Arial Narrow"/>
          <w:color w:val="auto"/>
          <w:lang w:val="en-GB"/>
        </w:rPr>
      </w:pPr>
      <w:r w:rsidRPr="006F6AB0">
        <w:rPr>
          <w:rFonts w:ascii="Arial Narrow" w:eastAsia="Calibri" w:hAnsi="Arial Narrow"/>
          <w:color w:val="auto"/>
          <w:lang w:val="en-GB"/>
        </w:rPr>
        <w:t>Outlining how you would alleviate workload for IRC</w:t>
      </w:r>
    </w:p>
    <w:p w14:paraId="602BB252" w14:textId="00D530B6" w:rsidR="00676882" w:rsidRPr="006F6AB0" w:rsidRDefault="00676882" w:rsidP="005F4E08">
      <w:pPr>
        <w:pStyle w:val="Default"/>
        <w:numPr>
          <w:ilvl w:val="0"/>
          <w:numId w:val="10"/>
        </w:numPr>
        <w:spacing w:line="276" w:lineRule="auto"/>
        <w:rPr>
          <w:rFonts w:ascii="Arial Narrow" w:eastAsia="Calibri" w:hAnsi="Arial Narrow"/>
          <w:color w:val="auto"/>
          <w:lang w:val="en-GB"/>
        </w:rPr>
      </w:pPr>
      <w:r w:rsidRPr="006F6AB0">
        <w:rPr>
          <w:rFonts w:ascii="Arial Narrow" w:eastAsia="Calibri" w:hAnsi="Arial Narrow"/>
          <w:color w:val="auto"/>
          <w:lang w:val="en-GB"/>
        </w:rPr>
        <w:t xml:space="preserve">Ensuring costs are kept to sustainable levels </w:t>
      </w:r>
    </w:p>
    <w:p w14:paraId="0764D1D4" w14:textId="77777777" w:rsidR="00676882" w:rsidRPr="006F6AB0" w:rsidRDefault="00676882" w:rsidP="00676882">
      <w:pPr>
        <w:pStyle w:val="Default"/>
        <w:spacing w:line="276" w:lineRule="auto"/>
        <w:rPr>
          <w:rFonts w:ascii="Arial Narrow" w:eastAsia="Calibri" w:hAnsi="Arial Narrow"/>
          <w:color w:val="auto"/>
          <w:lang w:val="en-GB"/>
        </w:rPr>
      </w:pPr>
    </w:p>
    <w:p w14:paraId="3F500729" w14:textId="0DBA77E8" w:rsidR="00676882" w:rsidRPr="006F6AB0" w:rsidRDefault="00676882" w:rsidP="00676882">
      <w:pPr>
        <w:pStyle w:val="Default"/>
        <w:spacing w:line="276" w:lineRule="auto"/>
        <w:rPr>
          <w:rFonts w:ascii="Arial Narrow" w:eastAsia="Calibri" w:hAnsi="Arial Narrow"/>
          <w:color w:val="auto"/>
          <w:lang w:val="en-GB"/>
        </w:rPr>
      </w:pPr>
      <w:r w:rsidRPr="006F6AB0">
        <w:rPr>
          <w:rFonts w:ascii="Arial Narrow" w:eastAsia="Calibri" w:hAnsi="Arial Narrow"/>
          <w:color w:val="auto"/>
          <w:lang w:val="en-GB"/>
        </w:rPr>
        <w:t>Additional information</w:t>
      </w:r>
    </w:p>
    <w:p w14:paraId="7C2F9319" w14:textId="77777777" w:rsidR="00676882" w:rsidRPr="006F6AB0" w:rsidRDefault="00676882" w:rsidP="00676882">
      <w:pPr>
        <w:pStyle w:val="Default"/>
        <w:numPr>
          <w:ilvl w:val="0"/>
          <w:numId w:val="10"/>
        </w:numPr>
        <w:spacing w:line="276" w:lineRule="auto"/>
        <w:rPr>
          <w:rFonts w:ascii="Arial Narrow" w:eastAsia="Calibri" w:hAnsi="Arial Narrow"/>
          <w:color w:val="auto"/>
          <w:lang w:val="en-GB"/>
        </w:rPr>
      </w:pPr>
      <w:r w:rsidRPr="006F6AB0">
        <w:rPr>
          <w:rFonts w:ascii="Arial Narrow" w:eastAsia="Calibri" w:hAnsi="Arial Narrow"/>
          <w:color w:val="auto"/>
          <w:lang w:val="en-GB"/>
        </w:rPr>
        <w:t>Provide examples where you have demonstrated innovation</w:t>
      </w:r>
    </w:p>
    <w:p w14:paraId="482B12CE" w14:textId="77777777" w:rsidR="00676882" w:rsidRPr="006F6AB0" w:rsidRDefault="00676882" w:rsidP="00676882">
      <w:pPr>
        <w:pStyle w:val="Default"/>
        <w:numPr>
          <w:ilvl w:val="0"/>
          <w:numId w:val="10"/>
        </w:numPr>
        <w:spacing w:line="276" w:lineRule="auto"/>
        <w:rPr>
          <w:rFonts w:ascii="Arial Narrow" w:eastAsia="Calibri" w:hAnsi="Arial Narrow"/>
          <w:color w:val="auto"/>
          <w:lang w:val="en-GB"/>
        </w:rPr>
      </w:pPr>
      <w:r w:rsidRPr="006F6AB0">
        <w:rPr>
          <w:rFonts w:ascii="Arial Narrow" w:eastAsia="Calibri" w:hAnsi="Arial Narrow"/>
          <w:color w:val="auto"/>
          <w:lang w:val="en-GB"/>
        </w:rPr>
        <w:t>Outline any additional services that your company provides that differentiates itself from your competitors</w:t>
      </w:r>
    </w:p>
    <w:p w14:paraId="30C23D6F" w14:textId="77777777" w:rsidR="00676882" w:rsidRPr="00676882" w:rsidRDefault="00676882" w:rsidP="00676882">
      <w:pPr>
        <w:rPr>
          <w:rFonts w:ascii="Arial Narrow" w:hAnsi="Arial Narrow"/>
          <w:lang w:val="en-GB"/>
        </w:rPr>
      </w:pPr>
    </w:p>
    <w:p w14:paraId="17E06ED1" w14:textId="0520529C" w:rsidR="001C0625" w:rsidRPr="00753889" w:rsidRDefault="001C0625" w:rsidP="00C40303">
      <w:pPr>
        <w:numPr>
          <w:ilvl w:val="0"/>
          <w:numId w:val="2"/>
        </w:numPr>
        <w:rPr>
          <w:rFonts w:ascii="Arial Narrow" w:hAnsi="Arial Narrow"/>
          <w:b/>
          <w:bCs/>
          <w:i/>
          <w:iCs/>
          <w:lang w:val="en-GB"/>
        </w:rPr>
      </w:pPr>
      <w:r w:rsidRPr="00753889">
        <w:rPr>
          <w:rFonts w:ascii="Arial Narrow" w:hAnsi="Arial Narrow"/>
          <w:b/>
          <w:bCs/>
          <w:i/>
          <w:iCs/>
          <w:lang w:val="en-GB"/>
        </w:rPr>
        <w:t xml:space="preserve">The </w:t>
      </w:r>
      <w:r w:rsidR="00D4571C" w:rsidRPr="00753889">
        <w:rPr>
          <w:rFonts w:ascii="Arial Narrow" w:hAnsi="Arial Narrow"/>
          <w:b/>
          <w:bCs/>
          <w:i/>
          <w:iCs/>
          <w:lang w:val="en-GB"/>
        </w:rPr>
        <w:t xml:space="preserve">RFP </w:t>
      </w:r>
      <w:r w:rsidRPr="00753889">
        <w:rPr>
          <w:rFonts w:ascii="Arial Narrow" w:hAnsi="Arial Narrow"/>
          <w:b/>
          <w:bCs/>
          <w:i/>
          <w:iCs/>
          <w:lang w:val="en-GB"/>
        </w:rPr>
        <w:t>Documents</w:t>
      </w:r>
    </w:p>
    <w:p w14:paraId="1807F350" w14:textId="691EDC50" w:rsidR="001C0625" w:rsidRPr="00753889" w:rsidRDefault="001C0625" w:rsidP="00191688">
      <w:pPr>
        <w:ind w:left="360"/>
        <w:rPr>
          <w:rFonts w:ascii="Arial Narrow" w:hAnsi="Arial Narrow"/>
          <w:lang w:val="en-GB"/>
        </w:rPr>
      </w:pPr>
      <w:r w:rsidRPr="00753889">
        <w:rPr>
          <w:rFonts w:ascii="Arial Narrow" w:hAnsi="Arial Narrow"/>
          <w:lang w:val="en-GB"/>
        </w:rPr>
        <w:t xml:space="preserve">The </w:t>
      </w:r>
      <w:r w:rsidR="004D2AA4" w:rsidRPr="00753889">
        <w:rPr>
          <w:rFonts w:ascii="Arial Narrow" w:hAnsi="Arial Narrow"/>
          <w:lang w:val="en-GB"/>
        </w:rPr>
        <w:t>Agency</w:t>
      </w:r>
      <w:r w:rsidRPr="00753889">
        <w:rPr>
          <w:rFonts w:ascii="Arial Narrow" w:hAnsi="Arial Narrow"/>
          <w:lang w:val="en-GB"/>
        </w:rPr>
        <w:t xml:space="preserve"> is expected to examine all instruction</w:t>
      </w:r>
      <w:r w:rsidR="00535CCD" w:rsidRPr="00753889">
        <w:rPr>
          <w:rFonts w:ascii="Arial Narrow" w:hAnsi="Arial Narrow"/>
          <w:lang w:val="en-GB"/>
        </w:rPr>
        <w:t>s</w:t>
      </w:r>
      <w:r w:rsidRPr="00753889">
        <w:rPr>
          <w:rFonts w:ascii="Arial Narrow" w:hAnsi="Arial Narrow"/>
          <w:lang w:val="en-GB"/>
        </w:rPr>
        <w:t>, forms, terms and specifications in the bidding documents</w:t>
      </w:r>
      <w:r w:rsidR="00724747" w:rsidRPr="00753889">
        <w:rPr>
          <w:rFonts w:ascii="Arial Narrow" w:hAnsi="Arial Narrow"/>
          <w:lang w:val="en-GB"/>
        </w:rPr>
        <w:t xml:space="preserve"> prepared for the selection of authorized suppliers</w:t>
      </w:r>
      <w:r w:rsidR="0090354E" w:rsidRPr="00753889">
        <w:rPr>
          <w:rFonts w:ascii="Arial Narrow" w:hAnsi="Arial Narrow"/>
          <w:lang w:val="en-GB"/>
        </w:rPr>
        <w:t>.</w:t>
      </w:r>
    </w:p>
    <w:p w14:paraId="0EF5BE5B" w14:textId="77777777" w:rsidR="0090354E" w:rsidRPr="00753889" w:rsidRDefault="0090354E" w:rsidP="00191688">
      <w:pPr>
        <w:ind w:left="360"/>
        <w:rPr>
          <w:rFonts w:ascii="Arial Narrow" w:hAnsi="Arial Narrow"/>
          <w:lang w:val="en-GB"/>
        </w:rPr>
      </w:pPr>
    </w:p>
    <w:tbl>
      <w:tblPr>
        <w:tblpPr w:leftFromText="180" w:rightFromText="180" w:vertAnchor="text" w:horzAnchor="margin" w:tblpX="355" w:tblpY="-18"/>
        <w:tblW w:w="47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E4D5"/>
        <w:tblLook w:val="04A0" w:firstRow="1" w:lastRow="0" w:firstColumn="1" w:lastColumn="0" w:noHBand="0" w:noVBand="1"/>
      </w:tblPr>
      <w:tblGrid>
        <w:gridCol w:w="8274"/>
      </w:tblGrid>
      <w:tr w:rsidR="00AC4919" w:rsidRPr="00753889" w14:paraId="511561FA" w14:textId="77777777" w:rsidTr="00AC4919">
        <w:tc>
          <w:tcPr>
            <w:tcW w:w="5000" w:type="pct"/>
            <w:shd w:val="clear" w:color="auto" w:fill="FBE4D5"/>
          </w:tcPr>
          <w:p w14:paraId="27D84F8E" w14:textId="4A73508A" w:rsidR="00AC4919" w:rsidRPr="00753889" w:rsidRDefault="00AC4919" w:rsidP="00AC4919">
            <w:pPr>
              <w:ind w:left="360"/>
              <w:rPr>
                <w:rFonts w:ascii="Arial Narrow" w:hAnsi="Arial Narrow"/>
                <w:i/>
                <w:lang w:val="en-GB"/>
              </w:rPr>
            </w:pPr>
            <w:r w:rsidRPr="00753889">
              <w:rPr>
                <w:rFonts w:ascii="Arial Narrow" w:hAnsi="Arial Narrow"/>
                <w:i/>
                <w:lang w:val="en-GB"/>
              </w:rPr>
              <w:t xml:space="preserve">The </w:t>
            </w:r>
            <w:r w:rsidR="004D2AA4" w:rsidRPr="00753889">
              <w:rPr>
                <w:rFonts w:ascii="Arial Narrow" w:hAnsi="Arial Narrow"/>
                <w:i/>
                <w:lang w:val="en-GB"/>
              </w:rPr>
              <w:t>RFP is</w:t>
            </w:r>
            <w:r w:rsidRPr="00753889">
              <w:rPr>
                <w:rFonts w:ascii="Arial Narrow" w:hAnsi="Arial Narrow"/>
                <w:i/>
                <w:lang w:val="en-GB"/>
              </w:rPr>
              <w:t xml:space="preserve"> comprise</w:t>
            </w:r>
            <w:r w:rsidR="004D2AA4" w:rsidRPr="00753889">
              <w:rPr>
                <w:rFonts w:ascii="Arial Narrow" w:hAnsi="Arial Narrow"/>
                <w:i/>
                <w:lang w:val="en-GB"/>
              </w:rPr>
              <w:t>d</w:t>
            </w:r>
            <w:r w:rsidRPr="00753889">
              <w:rPr>
                <w:rFonts w:ascii="Arial Narrow" w:hAnsi="Arial Narrow"/>
                <w:i/>
                <w:lang w:val="en-GB"/>
              </w:rPr>
              <w:t xml:space="preserve"> of the following documents:</w:t>
            </w:r>
          </w:p>
          <w:p w14:paraId="3070C6B7" w14:textId="77777777" w:rsidR="00AC4919" w:rsidRPr="00753889" w:rsidRDefault="00AC4919" w:rsidP="00C40303">
            <w:pPr>
              <w:numPr>
                <w:ilvl w:val="0"/>
                <w:numId w:val="3"/>
              </w:numPr>
              <w:rPr>
                <w:rFonts w:ascii="Arial Narrow" w:hAnsi="Arial Narrow"/>
                <w:i/>
                <w:lang w:val="en-GB"/>
              </w:rPr>
            </w:pPr>
            <w:r w:rsidRPr="00753889">
              <w:rPr>
                <w:rFonts w:ascii="Arial Narrow" w:hAnsi="Arial Narrow"/>
                <w:i/>
                <w:lang w:val="en-GB"/>
              </w:rPr>
              <w:t>Intent to Bid Form</w:t>
            </w:r>
          </w:p>
          <w:p w14:paraId="718422EF" w14:textId="77777777" w:rsidR="00AC4919" w:rsidRPr="00753889" w:rsidRDefault="00AC4919" w:rsidP="00C40303">
            <w:pPr>
              <w:numPr>
                <w:ilvl w:val="0"/>
                <w:numId w:val="3"/>
              </w:numPr>
              <w:rPr>
                <w:rFonts w:ascii="Arial Narrow" w:hAnsi="Arial Narrow"/>
                <w:i/>
                <w:lang w:val="en-GB"/>
              </w:rPr>
            </w:pPr>
            <w:r w:rsidRPr="00753889">
              <w:rPr>
                <w:rFonts w:ascii="Arial Narrow" w:hAnsi="Arial Narrow"/>
                <w:i/>
                <w:lang w:val="en-GB"/>
              </w:rPr>
              <w:t>The Request for Proposal – RFP (this document)</w:t>
            </w:r>
          </w:p>
          <w:p w14:paraId="753D1D76" w14:textId="77777777" w:rsidR="00AC4919" w:rsidRPr="00753889" w:rsidRDefault="00AC4919" w:rsidP="00C40303">
            <w:pPr>
              <w:numPr>
                <w:ilvl w:val="0"/>
                <w:numId w:val="3"/>
              </w:numPr>
              <w:rPr>
                <w:rFonts w:ascii="Arial Narrow" w:hAnsi="Arial Narrow"/>
                <w:i/>
                <w:lang w:val="en-GB"/>
              </w:rPr>
            </w:pPr>
            <w:r w:rsidRPr="00753889">
              <w:rPr>
                <w:rFonts w:ascii="Arial Narrow" w:hAnsi="Arial Narrow"/>
                <w:i/>
                <w:lang w:val="en-GB"/>
              </w:rPr>
              <w:t>Scope of Work (SOW)</w:t>
            </w:r>
          </w:p>
          <w:p w14:paraId="36C79FD8" w14:textId="77777777" w:rsidR="009B1C6B" w:rsidRPr="00753889" w:rsidRDefault="0090354E" w:rsidP="009B1C6B">
            <w:pPr>
              <w:numPr>
                <w:ilvl w:val="0"/>
                <w:numId w:val="3"/>
              </w:numPr>
              <w:rPr>
                <w:rFonts w:ascii="Arial Narrow" w:hAnsi="Arial Narrow"/>
                <w:i/>
                <w:lang w:val="en-GB"/>
              </w:rPr>
            </w:pPr>
            <w:r w:rsidRPr="00753889">
              <w:rPr>
                <w:rFonts w:ascii="Arial Narrow" w:hAnsi="Arial Narrow"/>
                <w:i/>
                <w:lang w:val="en-GB"/>
              </w:rPr>
              <w:t xml:space="preserve">Supplier </w:t>
            </w:r>
            <w:r w:rsidR="009B1C6B" w:rsidRPr="00753889">
              <w:rPr>
                <w:rFonts w:ascii="Arial Narrow" w:hAnsi="Arial Narrow"/>
                <w:i/>
                <w:lang w:val="en-GB"/>
              </w:rPr>
              <w:t>Information Form</w:t>
            </w:r>
          </w:p>
          <w:p w14:paraId="44A034C6" w14:textId="0FE24C73" w:rsidR="009B1C6B" w:rsidRPr="00753889" w:rsidRDefault="009B1C6B" w:rsidP="009B1C6B">
            <w:pPr>
              <w:numPr>
                <w:ilvl w:val="0"/>
                <w:numId w:val="3"/>
              </w:numPr>
              <w:rPr>
                <w:rFonts w:ascii="Arial Narrow" w:hAnsi="Arial Narrow"/>
                <w:i/>
                <w:lang w:val="en-GB"/>
              </w:rPr>
            </w:pPr>
            <w:r w:rsidRPr="00753889">
              <w:rPr>
                <w:rFonts w:ascii="Arial Narrow" w:hAnsi="Arial Narrow"/>
                <w:i/>
                <w:lang w:val="en-GB"/>
              </w:rPr>
              <w:t>IRC Way Code of Ethics</w:t>
            </w:r>
          </w:p>
        </w:tc>
      </w:tr>
    </w:tbl>
    <w:p w14:paraId="726C574F" w14:textId="289ABB20" w:rsidR="000D26DD" w:rsidRDefault="000D26DD" w:rsidP="000D26DD">
      <w:pPr>
        <w:ind w:left="360"/>
        <w:rPr>
          <w:rFonts w:ascii="Arial Narrow" w:hAnsi="Arial Narrow"/>
          <w:b/>
          <w:bCs/>
          <w:i/>
          <w:iCs/>
          <w:lang w:val="en-GB"/>
        </w:rPr>
      </w:pPr>
    </w:p>
    <w:p w14:paraId="53097691" w14:textId="2D167E81" w:rsidR="000D26DD" w:rsidRDefault="000D26DD" w:rsidP="000D26DD">
      <w:pPr>
        <w:ind w:left="360"/>
        <w:rPr>
          <w:rFonts w:ascii="Arial Narrow" w:hAnsi="Arial Narrow"/>
          <w:b/>
          <w:bCs/>
          <w:i/>
          <w:iCs/>
          <w:lang w:val="en-GB"/>
        </w:rPr>
      </w:pPr>
    </w:p>
    <w:p w14:paraId="52FFEEEF" w14:textId="3F7E1905" w:rsidR="000D26DD" w:rsidRDefault="000D26DD" w:rsidP="000D26DD">
      <w:pPr>
        <w:ind w:left="360"/>
        <w:rPr>
          <w:rFonts w:ascii="Arial Narrow" w:hAnsi="Arial Narrow"/>
          <w:b/>
          <w:bCs/>
          <w:i/>
          <w:iCs/>
          <w:lang w:val="en-GB"/>
        </w:rPr>
      </w:pPr>
    </w:p>
    <w:p w14:paraId="6392B89E" w14:textId="77777777" w:rsidR="000D26DD" w:rsidRPr="000D26DD" w:rsidRDefault="000D26DD" w:rsidP="000D26DD">
      <w:pPr>
        <w:ind w:left="360"/>
        <w:rPr>
          <w:rFonts w:ascii="Arial Narrow" w:hAnsi="Arial Narrow"/>
          <w:b/>
          <w:bCs/>
          <w:i/>
          <w:iCs/>
          <w:lang w:val="en-GB"/>
        </w:rPr>
      </w:pPr>
    </w:p>
    <w:p w14:paraId="451B04EC" w14:textId="6492E51C" w:rsidR="00D4571C" w:rsidRPr="00753889" w:rsidRDefault="00D4571C" w:rsidP="00C40303">
      <w:pPr>
        <w:numPr>
          <w:ilvl w:val="0"/>
          <w:numId w:val="2"/>
        </w:numPr>
        <w:rPr>
          <w:rFonts w:ascii="Arial Narrow" w:hAnsi="Arial Narrow"/>
          <w:b/>
          <w:bCs/>
          <w:i/>
          <w:iCs/>
          <w:lang w:val="en-GB"/>
        </w:rPr>
      </w:pPr>
      <w:r w:rsidRPr="00753889">
        <w:rPr>
          <w:rFonts w:ascii="Arial Narrow" w:hAnsi="Arial Narrow"/>
          <w:b/>
          <w:bCs/>
          <w:i/>
          <w:iCs/>
          <w:lang w:val="en-GB"/>
        </w:rPr>
        <w:lastRenderedPageBreak/>
        <w:t>Timeline</w:t>
      </w:r>
    </w:p>
    <w:p w14:paraId="38989F5C" w14:textId="77777777" w:rsidR="00AC4919" w:rsidRPr="00753889" w:rsidRDefault="00AC4919" w:rsidP="00AC4919">
      <w:pPr>
        <w:ind w:left="360"/>
        <w:rPr>
          <w:rFonts w:ascii="Arial Narrow" w:hAnsi="Arial Narrow"/>
          <w:b/>
          <w:bCs/>
          <w:i/>
          <w:iCs/>
          <w:lang w:val="en-GB"/>
        </w:rPr>
      </w:pPr>
    </w:p>
    <w:tbl>
      <w:tblPr>
        <w:tblW w:w="82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05"/>
        <w:gridCol w:w="3870"/>
      </w:tblGrid>
      <w:tr w:rsidR="00AC4919" w:rsidRPr="00753889" w14:paraId="6BC55C6B" w14:textId="77777777" w:rsidTr="00AC4919">
        <w:trPr>
          <w:trHeight w:val="350"/>
          <w:jc w:val="center"/>
        </w:trPr>
        <w:tc>
          <w:tcPr>
            <w:tcW w:w="4405" w:type="dxa"/>
            <w:vAlign w:val="center"/>
          </w:tcPr>
          <w:p w14:paraId="52266D27" w14:textId="77777777" w:rsidR="00AC4919" w:rsidRPr="00753889" w:rsidRDefault="00AC4919" w:rsidP="00501404">
            <w:pPr>
              <w:ind w:left="360"/>
              <w:rPr>
                <w:rFonts w:ascii="Arial Narrow" w:hAnsi="Arial Narrow"/>
                <w:b/>
                <w:sz w:val="22"/>
                <w:lang w:val="en-GB"/>
              </w:rPr>
            </w:pPr>
            <w:r w:rsidRPr="00753889">
              <w:rPr>
                <w:rFonts w:ascii="Arial Narrow" w:hAnsi="Arial Narrow"/>
                <w:b/>
                <w:sz w:val="22"/>
                <w:lang w:val="en-GB"/>
              </w:rPr>
              <w:t xml:space="preserve">Issue Request for Proposal </w:t>
            </w:r>
          </w:p>
        </w:tc>
        <w:tc>
          <w:tcPr>
            <w:tcW w:w="3870" w:type="dxa"/>
            <w:vAlign w:val="center"/>
          </w:tcPr>
          <w:p w14:paraId="27365E1E" w14:textId="521B349C" w:rsidR="00C80F20" w:rsidRPr="00753889" w:rsidRDefault="00C80F20" w:rsidP="00501404">
            <w:pPr>
              <w:ind w:left="360"/>
              <w:rPr>
                <w:rFonts w:ascii="Arial Narrow" w:hAnsi="Arial Narrow"/>
                <w:sz w:val="22"/>
                <w:lang w:val="en-GB"/>
              </w:rPr>
            </w:pPr>
            <w:r>
              <w:rPr>
                <w:rFonts w:ascii="Arial Narrow" w:hAnsi="Arial Narrow"/>
                <w:sz w:val="22"/>
                <w:lang w:val="en-GB"/>
              </w:rPr>
              <w:t xml:space="preserve">January </w:t>
            </w:r>
            <w:r w:rsidR="000D26DD">
              <w:rPr>
                <w:rFonts w:ascii="Arial Narrow" w:hAnsi="Arial Narrow"/>
                <w:sz w:val="22"/>
                <w:lang w:val="en-GB"/>
              </w:rPr>
              <w:t>13</w:t>
            </w:r>
            <w:r w:rsidRPr="00C80F20">
              <w:rPr>
                <w:rFonts w:ascii="Arial Narrow" w:hAnsi="Arial Narrow"/>
                <w:sz w:val="22"/>
                <w:vertAlign w:val="superscript"/>
                <w:lang w:val="en-GB"/>
              </w:rPr>
              <w:t>th</w:t>
            </w:r>
            <w:r>
              <w:rPr>
                <w:rFonts w:ascii="Arial Narrow" w:hAnsi="Arial Narrow"/>
                <w:sz w:val="22"/>
                <w:lang w:val="en-GB"/>
              </w:rPr>
              <w:t>, 2022</w:t>
            </w:r>
          </w:p>
        </w:tc>
      </w:tr>
      <w:tr w:rsidR="00AC4919" w:rsidRPr="00753889" w14:paraId="274BE06D" w14:textId="77777777" w:rsidTr="00E47A51">
        <w:trPr>
          <w:trHeight w:val="152"/>
          <w:jc w:val="center"/>
        </w:trPr>
        <w:tc>
          <w:tcPr>
            <w:tcW w:w="4405" w:type="dxa"/>
            <w:vAlign w:val="center"/>
          </w:tcPr>
          <w:p w14:paraId="0D776591" w14:textId="77777777" w:rsidR="00AC4919" w:rsidRPr="00753889" w:rsidRDefault="00AC4919" w:rsidP="00501404">
            <w:pPr>
              <w:ind w:left="360"/>
              <w:rPr>
                <w:rFonts w:ascii="Arial Narrow" w:hAnsi="Arial Narrow"/>
                <w:b/>
                <w:sz w:val="22"/>
                <w:lang w:val="en-GB"/>
              </w:rPr>
            </w:pPr>
            <w:r w:rsidRPr="00753889">
              <w:rPr>
                <w:rFonts w:ascii="Arial Narrow" w:hAnsi="Arial Narrow"/>
                <w:b/>
                <w:sz w:val="22"/>
                <w:lang w:val="en-GB"/>
              </w:rPr>
              <w:t xml:space="preserve">Suppliers Return Signed Intent to Bid Forms </w:t>
            </w:r>
          </w:p>
        </w:tc>
        <w:tc>
          <w:tcPr>
            <w:tcW w:w="3870" w:type="dxa"/>
            <w:vAlign w:val="center"/>
          </w:tcPr>
          <w:p w14:paraId="38802658" w14:textId="2F85E632" w:rsidR="00C80F20" w:rsidRPr="00753889" w:rsidRDefault="00B32D18" w:rsidP="00030E69">
            <w:pPr>
              <w:ind w:left="360"/>
              <w:rPr>
                <w:rFonts w:ascii="Arial Narrow" w:hAnsi="Arial Narrow"/>
                <w:sz w:val="22"/>
                <w:lang w:val="en-GB"/>
              </w:rPr>
            </w:pPr>
            <w:r>
              <w:rPr>
                <w:rFonts w:ascii="Arial Narrow" w:hAnsi="Arial Narrow"/>
                <w:sz w:val="22"/>
                <w:lang w:val="en-GB"/>
              </w:rPr>
              <w:t>January 2</w:t>
            </w:r>
            <w:r w:rsidR="000D26DD">
              <w:rPr>
                <w:rFonts w:ascii="Arial Narrow" w:hAnsi="Arial Narrow"/>
                <w:sz w:val="22"/>
                <w:lang w:val="en-GB"/>
              </w:rPr>
              <w:t>0</w:t>
            </w:r>
            <w:r w:rsidRPr="00B32D18">
              <w:rPr>
                <w:rFonts w:ascii="Arial Narrow" w:hAnsi="Arial Narrow"/>
                <w:sz w:val="22"/>
                <w:vertAlign w:val="superscript"/>
                <w:lang w:val="en-GB"/>
              </w:rPr>
              <w:t>th</w:t>
            </w:r>
            <w:r>
              <w:rPr>
                <w:rFonts w:ascii="Arial Narrow" w:hAnsi="Arial Narrow"/>
                <w:sz w:val="22"/>
                <w:lang w:val="en-GB"/>
              </w:rPr>
              <w:t>, 2022</w:t>
            </w:r>
          </w:p>
        </w:tc>
      </w:tr>
      <w:tr w:rsidR="00AC4919" w:rsidRPr="00753889" w14:paraId="6A2731F6" w14:textId="77777777" w:rsidTr="00501404">
        <w:trPr>
          <w:trHeight w:val="350"/>
          <w:jc w:val="center"/>
        </w:trPr>
        <w:tc>
          <w:tcPr>
            <w:tcW w:w="4405" w:type="dxa"/>
            <w:vAlign w:val="center"/>
          </w:tcPr>
          <w:p w14:paraId="24ED8300" w14:textId="77777777" w:rsidR="00AC4919" w:rsidRPr="00753889" w:rsidRDefault="00AC4919" w:rsidP="00501404">
            <w:pPr>
              <w:ind w:left="360"/>
              <w:rPr>
                <w:rFonts w:ascii="Arial Narrow" w:hAnsi="Arial Narrow"/>
                <w:b/>
                <w:sz w:val="22"/>
                <w:lang w:val="en-GB"/>
              </w:rPr>
            </w:pPr>
            <w:r w:rsidRPr="00753889">
              <w:rPr>
                <w:rFonts w:ascii="Arial Narrow" w:hAnsi="Arial Narrow"/>
                <w:b/>
                <w:sz w:val="22"/>
                <w:lang w:val="en-GB"/>
              </w:rPr>
              <w:t xml:space="preserve">Questions from Suppliers Due </w:t>
            </w:r>
          </w:p>
        </w:tc>
        <w:tc>
          <w:tcPr>
            <w:tcW w:w="3870" w:type="dxa"/>
            <w:vAlign w:val="center"/>
          </w:tcPr>
          <w:p w14:paraId="46C762D4" w14:textId="4BD1C047" w:rsidR="00B32D18" w:rsidRPr="00753889" w:rsidRDefault="000D26DD" w:rsidP="00030E69">
            <w:pPr>
              <w:ind w:left="360"/>
              <w:rPr>
                <w:rFonts w:ascii="Arial Narrow" w:hAnsi="Arial Narrow"/>
                <w:sz w:val="22"/>
                <w:lang w:val="en-GB"/>
              </w:rPr>
            </w:pPr>
            <w:r>
              <w:rPr>
                <w:rFonts w:ascii="Arial Narrow" w:hAnsi="Arial Narrow"/>
                <w:sz w:val="22"/>
                <w:lang w:val="en-GB"/>
              </w:rPr>
              <w:t>January 28</w:t>
            </w:r>
            <w:r w:rsidRPr="000D26DD">
              <w:rPr>
                <w:rFonts w:ascii="Arial Narrow" w:hAnsi="Arial Narrow"/>
                <w:sz w:val="22"/>
                <w:vertAlign w:val="superscript"/>
                <w:lang w:val="en-GB"/>
              </w:rPr>
              <w:t>th</w:t>
            </w:r>
            <w:r w:rsidR="00B32D18">
              <w:rPr>
                <w:rFonts w:ascii="Arial Narrow" w:hAnsi="Arial Narrow"/>
                <w:sz w:val="22"/>
                <w:lang w:val="en-GB"/>
              </w:rPr>
              <w:t>, 2022</w:t>
            </w:r>
          </w:p>
        </w:tc>
      </w:tr>
      <w:tr w:rsidR="00AC4919" w:rsidRPr="00753889" w14:paraId="7E709D4B" w14:textId="77777777" w:rsidTr="00501404">
        <w:trPr>
          <w:trHeight w:val="350"/>
          <w:jc w:val="center"/>
        </w:trPr>
        <w:tc>
          <w:tcPr>
            <w:tcW w:w="4405" w:type="dxa"/>
            <w:vAlign w:val="center"/>
          </w:tcPr>
          <w:p w14:paraId="7CB48720" w14:textId="77777777" w:rsidR="00AC4919" w:rsidRPr="00753889" w:rsidRDefault="00AC4919" w:rsidP="00501404">
            <w:pPr>
              <w:ind w:left="360"/>
              <w:rPr>
                <w:rFonts w:ascii="Arial Narrow" w:hAnsi="Arial Narrow"/>
                <w:b/>
                <w:sz w:val="22"/>
                <w:lang w:val="en-GB"/>
              </w:rPr>
            </w:pPr>
            <w:r w:rsidRPr="00753889">
              <w:rPr>
                <w:rFonts w:ascii="Arial Narrow" w:hAnsi="Arial Narrow"/>
                <w:b/>
                <w:sz w:val="22"/>
                <w:lang w:val="en-GB"/>
              </w:rPr>
              <w:t>Answers to Suppliers Questions Due</w:t>
            </w:r>
          </w:p>
        </w:tc>
        <w:tc>
          <w:tcPr>
            <w:tcW w:w="3870" w:type="dxa"/>
            <w:vAlign w:val="center"/>
          </w:tcPr>
          <w:p w14:paraId="34B0D1E2" w14:textId="4E0C4090" w:rsidR="00B32D18" w:rsidRPr="00753889" w:rsidRDefault="00B32D18" w:rsidP="00030E69">
            <w:pPr>
              <w:ind w:left="360"/>
              <w:rPr>
                <w:rFonts w:ascii="Arial Narrow" w:hAnsi="Arial Narrow"/>
                <w:sz w:val="22"/>
                <w:lang w:val="en-GB"/>
              </w:rPr>
            </w:pPr>
            <w:r>
              <w:rPr>
                <w:rFonts w:ascii="Arial Narrow" w:hAnsi="Arial Narrow"/>
                <w:sz w:val="22"/>
                <w:lang w:val="en-GB"/>
              </w:rPr>
              <w:t xml:space="preserve">February </w:t>
            </w:r>
            <w:r w:rsidR="000D26DD">
              <w:rPr>
                <w:rFonts w:ascii="Arial Narrow" w:hAnsi="Arial Narrow"/>
                <w:sz w:val="22"/>
                <w:lang w:val="en-GB"/>
              </w:rPr>
              <w:t>2</w:t>
            </w:r>
            <w:r w:rsidR="000D26DD" w:rsidRPr="000D26DD">
              <w:rPr>
                <w:rFonts w:ascii="Arial Narrow" w:hAnsi="Arial Narrow"/>
                <w:sz w:val="22"/>
                <w:vertAlign w:val="superscript"/>
                <w:lang w:val="en-GB"/>
              </w:rPr>
              <w:t>nd</w:t>
            </w:r>
            <w:r>
              <w:rPr>
                <w:rFonts w:ascii="Arial Narrow" w:hAnsi="Arial Narrow"/>
                <w:sz w:val="22"/>
                <w:lang w:val="en-GB"/>
              </w:rPr>
              <w:t>, 2022</w:t>
            </w:r>
          </w:p>
        </w:tc>
      </w:tr>
      <w:tr w:rsidR="00AC4919" w:rsidRPr="00753889" w14:paraId="3D77C7A0" w14:textId="77777777" w:rsidTr="00AC4919">
        <w:trPr>
          <w:trHeight w:val="350"/>
          <w:jc w:val="center"/>
        </w:trPr>
        <w:tc>
          <w:tcPr>
            <w:tcW w:w="4405" w:type="dxa"/>
            <w:vAlign w:val="center"/>
          </w:tcPr>
          <w:p w14:paraId="414F506A" w14:textId="77777777" w:rsidR="00AC4919" w:rsidRPr="00753889" w:rsidRDefault="00AC4919" w:rsidP="00501404">
            <w:pPr>
              <w:ind w:left="360"/>
              <w:rPr>
                <w:rFonts w:ascii="Arial Narrow" w:hAnsi="Arial Narrow"/>
                <w:b/>
                <w:sz w:val="22"/>
                <w:lang w:val="en-GB"/>
              </w:rPr>
            </w:pPr>
            <w:r w:rsidRPr="00753889">
              <w:rPr>
                <w:rFonts w:ascii="Arial Narrow" w:hAnsi="Arial Narrow"/>
                <w:b/>
                <w:sz w:val="22"/>
                <w:lang w:val="en-GB"/>
              </w:rPr>
              <w:t xml:space="preserve">Bid Submission Due </w:t>
            </w:r>
          </w:p>
        </w:tc>
        <w:tc>
          <w:tcPr>
            <w:tcW w:w="3870" w:type="dxa"/>
            <w:vAlign w:val="center"/>
          </w:tcPr>
          <w:p w14:paraId="1ACCCA40" w14:textId="10DD5A18" w:rsidR="00B32D18" w:rsidRPr="00753889" w:rsidRDefault="00B32D18" w:rsidP="00CA0B9E">
            <w:pPr>
              <w:ind w:left="360"/>
              <w:rPr>
                <w:rFonts w:ascii="Arial Narrow" w:hAnsi="Arial Narrow"/>
                <w:sz w:val="22"/>
                <w:lang w:val="en-GB"/>
              </w:rPr>
            </w:pPr>
            <w:r>
              <w:rPr>
                <w:rFonts w:ascii="Arial Narrow" w:hAnsi="Arial Narrow"/>
                <w:sz w:val="22"/>
                <w:lang w:val="en-GB"/>
              </w:rPr>
              <w:t>February 1</w:t>
            </w:r>
            <w:r w:rsidR="000A5232">
              <w:rPr>
                <w:rFonts w:ascii="Arial Narrow" w:hAnsi="Arial Narrow"/>
                <w:sz w:val="22"/>
                <w:lang w:val="en-GB"/>
              </w:rPr>
              <w:t>4</w:t>
            </w:r>
            <w:r w:rsidRPr="00B32D18">
              <w:rPr>
                <w:rFonts w:ascii="Arial Narrow" w:hAnsi="Arial Narrow"/>
                <w:sz w:val="22"/>
                <w:vertAlign w:val="superscript"/>
                <w:lang w:val="en-GB"/>
              </w:rPr>
              <w:t>th</w:t>
            </w:r>
            <w:r>
              <w:rPr>
                <w:rFonts w:ascii="Arial Narrow" w:hAnsi="Arial Narrow"/>
                <w:sz w:val="22"/>
                <w:lang w:val="en-GB"/>
              </w:rPr>
              <w:t>, 2022</w:t>
            </w:r>
          </w:p>
        </w:tc>
      </w:tr>
      <w:tr w:rsidR="00AC4919" w:rsidRPr="00753889" w14:paraId="3DC76407" w14:textId="77777777" w:rsidTr="00AC4919">
        <w:trPr>
          <w:trHeight w:val="350"/>
          <w:jc w:val="center"/>
        </w:trPr>
        <w:tc>
          <w:tcPr>
            <w:tcW w:w="4405" w:type="dxa"/>
            <w:vAlign w:val="center"/>
          </w:tcPr>
          <w:p w14:paraId="37321ED1" w14:textId="77777777" w:rsidR="00AC4919" w:rsidRPr="00753889" w:rsidRDefault="00AC4919" w:rsidP="00545561">
            <w:pPr>
              <w:ind w:left="360"/>
              <w:rPr>
                <w:rFonts w:ascii="Arial Narrow" w:hAnsi="Arial Narrow"/>
                <w:b/>
                <w:sz w:val="22"/>
                <w:lang w:val="en-GB"/>
              </w:rPr>
            </w:pPr>
            <w:r w:rsidRPr="00753889">
              <w:rPr>
                <w:rFonts w:ascii="Arial Narrow" w:hAnsi="Arial Narrow"/>
                <w:b/>
                <w:sz w:val="22"/>
                <w:lang w:val="en-GB"/>
              </w:rPr>
              <w:t>Supplier Presentations (</w:t>
            </w:r>
            <w:r w:rsidR="00545561" w:rsidRPr="00753889">
              <w:rPr>
                <w:rFonts w:ascii="Arial Narrow" w:hAnsi="Arial Narrow"/>
                <w:b/>
                <w:sz w:val="22"/>
                <w:lang w:val="en-GB"/>
              </w:rPr>
              <w:t>via MS Teams)</w:t>
            </w:r>
          </w:p>
        </w:tc>
        <w:tc>
          <w:tcPr>
            <w:tcW w:w="3870" w:type="dxa"/>
            <w:vAlign w:val="center"/>
          </w:tcPr>
          <w:p w14:paraId="18D4FBAA" w14:textId="13350A15" w:rsidR="00B32D18" w:rsidRPr="00753889" w:rsidRDefault="00B32D18" w:rsidP="00030E69">
            <w:pPr>
              <w:ind w:left="360"/>
              <w:rPr>
                <w:rFonts w:ascii="Arial Narrow" w:hAnsi="Arial Narrow"/>
                <w:sz w:val="22"/>
                <w:lang w:val="en-GB"/>
              </w:rPr>
            </w:pPr>
            <w:r>
              <w:rPr>
                <w:rFonts w:ascii="Arial Narrow" w:hAnsi="Arial Narrow"/>
                <w:sz w:val="22"/>
                <w:lang w:val="en-GB"/>
              </w:rPr>
              <w:t xml:space="preserve">February </w:t>
            </w:r>
            <w:r w:rsidR="000D26DD">
              <w:rPr>
                <w:rFonts w:ascii="Arial Narrow" w:hAnsi="Arial Narrow"/>
                <w:sz w:val="22"/>
                <w:lang w:val="en-GB"/>
              </w:rPr>
              <w:t>18</w:t>
            </w:r>
            <w:r w:rsidR="000D26DD" w:rsidRPr="000D26DD">
              <w:rPr>
                <w:rFonts w:ascii="Arial Narrow" w:hAnsi="Arial Narrow"/>
                <w:sz w:val="22"/>
                <w:vertAlign w:val="superscript"/>
                <w:lang w:val="en-GB"/>
              </w:rPr>
              <w:t>th</w:t>
            </w:r>
            <w:r w:rsidRPr="00B32D18">
              <w:rPr>
                <w:rFonts w:ascii="Arial Narrow" w:hAnsi="Arial Narrow"/>
                <w:sz w:val="22"/>
                <w:vertAlign w:val="superscript"/>
                <w:lang w:val="en-GB"/>
              </w:rPr>
              <w:t>t</w:t>
            </w:r>
            <w:r>
              <w:rPr>
                <w:rFonts w:ascii="Arial Narrow" w:hAnsi="Arial Narrow"/>
                <w:sz w:val="22"/>
                <w:lang w:val="en-GB"/>
              </w:rPr>
              <w:t>-</w:t>
            </w:r>
            <w:r w:rsidR="000A5232">
              <w:rPr>
                <w:rFonts w:ascii="Arial Narrow" w:hAnsi="Arial Narrow"/>
                <w:sz w:val="22"/>
                <w:lang w:val="en-GB"/>
              </w:rPr>
              <w:t xml:space="preserve">March </w:t>
            </w:r>
            <w:r w:rsidR="000D26DD">
              <w:rPr>
                <w:rFonts w:ascii="Arial Narrow" w:hAnsi="Arial Narrow"/>
                <w:sz w:val="22"/>
                <w:lang w:val="en-GB"/>
              </w:rPr>
              <w:t>4</w:t>
            </w:r>
            <w:r w:rsidRPr="00B32D18">
              <w:rPr>
                <w:rFonts w:ascii="Arial Narrow" w:hAnsi="Arial Narrow"/>
                <w:sz w:val="22"/>
                <w:vertAlign w:val="superscript"/>
                <w:lang w:val="en-GB"/>
              </w:rPr>
              <w:t>th</w:t>
            </w:r>
            <w:r>
              <w:rPr>
                <w:rFonts w:ascii="Arial Narrow" w:hAnsi="Arial Narrow"/>
                <w:sz w:val="22"/>
                <w:lang w:val="en-GB"/>
              </w:rPr>
              <w:t>, 2022</w:t>
            </w:r>
          </w:p>
        </w:tc>
      </w:tr>
      <w:tr w:rsidR="00AC4919" w:rsidRPr="00753889" w14:paraId="77957DDB" w14:textId="77777777" w:rsidTr="00501404">
        <w:trPr>
          <w:trHeight w:val="377"/>
          <w:jc w:val="center"/>
        </w:trPr>
        <w:tc>
          <w:tcPr>
            <w:tcW w:w="4405" w:type="dxa"/>
            <w:vAlign w:val="center"/>
          </w:tcPr>
          <w:p w14:paraId="25552E05" w14:textId="77777777" w:rsidR="00AC4919" w:rsidRPr="00753889" w:rsidRDefault="00AC4919" w:rsidP="00501404">
            <w:pPr>
              <w:ind w:left="360"/>
              <w:rPr>
                <w:rFonts w:ascii="Arial Narrow" w:hAnsi="Arial Narrow"/>
                <w:b/>
                <w:sz w:val="22"/>
                <w:lang w:val="en-GB"/>
              </w:rPr>
            </w:pPr>
            <w:r w:rsidRPr="00753889">
              <w:rPr>
                <w:rFonts w:ascii="Arial Narrow" w:hAnsi="Arial Narrow"/>
                <w:b/>
                <w:sz w:val="22"/>
                <w:lang w:val="en-GB"/>
              </w:rPr>
              <w:t xml:space="preserve">Select Supplier to Award Business </w:t>
            </w:r>
          </w:p>
        </w:tc>
        <w:tc>
          <w:tcPr>
            <w:tcW w:w="3870" w:type="dxa"/>
            <w:vAlign w:val="center"/>
          </w:tcPr>
          <w:p w14:paraId="4FD3489D" w14:textId="1B62F818" w:rsidR="00B32D18" w:rsidRPr="00753889" w:rsidRDefault="00B32D18" w:rsidP="00030E69">
            <w:pPr>
              <w:ind w:left="360"/>
              <w:rPr>
                <w:rFonts w:ascii="Arial Narrow" w:hAnsi="Arial Narrow"/>
                <w:sz w:val="22"/>
                <w:lang w:val="en-GB"/>
              </w:rPr>
            </w:pPr>
            <w:r>
              <w:rPr>
                <w:rFonts w:ascii="Arial Narrow" w:hAnsi="Arial Narrow"/>
                <w:sz w:val="22"/>
                <w:lang w:val="en-GB"/>
              </w:rPr>
              <w:t xml:space="preserve">March </w:t>
            </w:r>
            <w:r w:rsidR="000A5232">
              <w:rPr>
                <w:rFonts w:ascii="Arial Narrow" w:hAnsi="Arial Narrow"/>
                <w:sz w:val="22"/>
                <w:lang w:val="en-GB"/>
              </w:rPr>
              <w:t>10</w:t>
            </w:r>
            <w:r w:rsidRPr="00B32D18">
              <w:rPr>
                <w:rFonts w:ascii="Arial Narrow" w:hAnsi="Arial Narrow"/>
                <w:sz w:val="22"/>
                <w:vertAlign w:val="superscript"/>
                <w:lang w:val="en-GB"/>
              </w:rPr>
              <w:t>th</w:t>
            </w:r>
            <w:r>
              <w:rPr>
                <w:rFonts w:ascii="Arial Narrow" w:hAnsi="Arial Narrow"/>
                <w:sz w:val="22"/>
                <w:lang w:val="en-GB"/>
              </w:rPr>
              <w:t>, 2022</w:t>
            </w:r>
          </w:p>
        </w:tc>
      </w:tr>
      <w:tr w:rsidR="00AC4919" w:rsidRPr="00753889" w14:paraId="6AD8BA09" w14:textId="77777777" w:rsidTr="00AC4919">
        <w:trPr>
          <w:trHeight w:val="413"/>
          <w:jc w:val="center"/>
        </w:trPr>
        <w:tc>
          <w:tcPr>
            <w:tcW w:w="4405" w:type="dxa"/>
            <w:vAlign w:val="center"/>
          </w:tcPr>
          <w:p w14:paraId="3D0A3E0F" w14:textId="77777777" w:rsidR="00AC4919" w:rsidRPr="00753889" w:rsidRDefault="00AC4919" w:rsidP="00501404">
            <w:pPr>
              <w:ind w:left="360"/>
              <w:rPr>
                <w:rFonts w:ascii="Arial Narrow" w:hAnsi="Arial Narrow"/>
                <w:b/>
                <w:sz w:val="22"/>
                <w:lang w:val="en-GB"/>
              </w:rPr>
            </w:pPr>
            <w:r w:rsidRPr="00753889">
              <w:rPr>
                <w:rFonts w:ascii="Arial Narrow" w:hAnsi="Arial Narrow"/>
                <w:b/>
                <w:sz w:val="22"/>
                <w:lang w:val="en-GB"/>
              </w:rPr>
              <w:t xml:space="preserve">Estimated Contract Start Date </w:t>
            </w:r>
          </w:p>
        </w:tc>
        <w:tc>
          <w:tcPr>
            <w:tcW w:w="3870" w:type="dxa"/>
            <w:vAlign w:val="center"/>
          </w:tcPr>
          <w:p w14:paraId="4CFB96E5" w14:textId="4694469F" w:rsidR="000A7614" w:rsidRPr="00753889" w:rsidRDefault="000A7614" w:rsidP="00030E69">
            <w:pPr>
              <w:ind w:left="360"/>
              <w:rPr>
                <w:rFonts w:ascii="Arial Narrow" w:hAnsi="Arial Narrow"/>
                <w:sz w:val="22"/>
                <w:lang w:val="en-GB"/>
              </w:rPr>
            </w:pPr>
            <w:r>
              <w:rPr>
                <w:rFonts w:ascii="Arial Narrow" w:hAnsi="Arial Narrow"/>
                <w:sz w:val="22"/>
                <w:lang w:val="en-GB"/>
              </w:rPr>
              <w:t>March 28</w:t>
            </w:r>
            <w:r w:rsidRPr="000A7614">
              <w:rPr>
                <w:rFonts w:ascii="Arial Narrow" w:hAnsi="Arial Narrow"/>
                <w:sz w:val="22"/>
                <w:vertAlign w:val="superscript"/>
                <w:lang w:val="en-GB"/>
              </w:rPr>
              <w:t>th</w:t>
            </w:r>
            <w:r>
              <w:rPr>
                <w:rFonts w:ascii="Arial Narrow" w:hAnsi="Arial Narrow"/>
                <w:sz w:val="22"/>
                <w:lang w:val="en-GB"/>
              </w:rPr>
              <w:t>, 2022</w:t>
            </w:r>
          </w:p>
        </w:tc>
      </w:tr>
    </w:tbl>
    <w:p w14:paraId="1765EC39" w14:textId="77777777" w:rsidR="00AC4919" w:rsidRPr="00753889" w:rsidRDefault="00AC4919" w:rsidP="00AC4919">
      <w:pPr>
        <w:rPr>
          <w:rFonts w:ascii="Arial Narrow" w:hAnsi="Arial Narrow"/>
          <w:lang w:val="en-GB"/>
        </w:rPr>
      </w:pPr>
    </w:p>
    <w:p w14:paraId="3C241169" w14:textId="77777777" w:rsidR="00AC4919" w:rsidRPr="00753889" w:rsidRDefault="00AC4919" w:rsidP="00AC4919">
      <w:pPr>
        <w:rPr>
          <w:rFonts w:ascii="Arial Narrow" w:hAnsi="Arial Narrow"/>
          <w:lang w:val="en-GB"/>
        </w:rPr>
      </w:pPr>
    </w:p>
    <w:p w14:paraId="4EBCC6A8" w14:textId="77777777" w:rsidR="001C0625" w:rsidRPr="00753889" w:rsidRDefault="00FC049B" w:rsidP="00C40303">
      <w:pPr>
        <w:numPr>
          <w:ilvl w:val="0"/>
          <w:numId w:val="2"/>
        </w:numPr>
        <w:rPr>
          <w:rFonts w:ascii="Arial Narrow" w:hAnsi="Arial Narrow"/>
          <w:b/>
          <w:i/>
          <w:lang w:val="en-GB"/>
        </w:rPr>
      </w:pPr>
      <w:r w:rsidRPr="00753889">
        <w:rPr>
          <w:rFonts w:ascii="Arial Narrow" w:hAnsi="Arial Narrow"/>
          <w:b/>
          <w:i/>
          <w:lang w:val="en-GB"/>
        </w:rPr>
        <w:t>Clarification and Questions</w:t>
      </w:r>
    </w:p>
    <w:p w14:paraId="3B1DE8E2" w14:textId="12CA66DC" w:rsidR="001C0625" w:rsidRPr="00753889" w:rsidRDefault="001C0625" w:rsidP="00BE6EC2">
      <w:pPr>
        <w:ind w:left="360"/>
        <w:rPr>
          <w:rFonts w:ascii="Arial Narrow" w:hAnsi="Arial Narrow"/>
          <w:lang w:val="en-GB"/>
        </w:rPr>
      </w:pPr>
      <w:r w:rsidRPr="00753889">
        <w:rPr>
          <w:rFonts w:ascii="Arial Narrow" w:hAnsi="Arial Narrow"/>
          <w:lang w:val="en-GB"/>
        </w:rPr>
        <w:t>A prospective Bi</w:t>
      </w:r>
      <w:r w:rsidR="00F1069C" w:rsidRPr="00753889">
        <w:rPr>
          <w:rFonts w:ascii="Arial Narrow" w:hAnsi="Arial Narrow"/>
          <w:lang w:val="en-GB"/>
        </w:rPr>
        <w:t>dder with outstanding questions related to this RFP packet</w:t>
      </w:r>
      <w:r w:rsidRPr="00753889">
        <w:rPr>
          <w:rFonts w:ascii="Arial Narrow" w:hAnsi="Arial Narrow"/>
          <w:lang w:val="en-GB"/>
        </w:rPr>
        <w:t xml:space="preserve"> of the Bidding Documents may notify</w:t>
      </w:r>
      <w:r w:rsidR="00FC049B" w:rsidRPr="00753889">
        <w:rPr>
          <w:rFonts w:ascii="Arial Narrow" w:hAnsi="Arial Narrow"/>
          <w:lang w:val="en-GB"/>
        </w:rPr>
        <w:t xml:space="preserve"> </w:t>
      </w:r>
      <w:bookmarkStart w:id="0" w:name="_Hlk92187027"/>
      <w:r w:rsidR="00AF07B7" w:rsidRPr="00AF07B7">
        <w:rPr>
          <w:rFonts w:ascii="Arial Narrow" w:hAnsi="Arial Narrow"/>
          <w:b/>
          <w:bCs/>
          <w:lang w:val="en-GB"/>
        </w:rPr>
        <w:t>Mary Weber</w:t>
      </w:r>
      <w:r w:rsidR="00AF07B7">
        <w:rPr>
          <w:rFonts w:ascii="Arial Narrow" w:hAnsi="Arial Narrow"/>
          <w:lang w:val="en-GB"/>
        </w:rPr>
        <w:t xml:space="preserve"> </w:t>
      </w:r>
      <w:hyperlink r:id="rId17" w:history="1">
        <w:r w:rsidR="00AF07B7" w:rsidRPr="0026575E">
          <w:rPr>
            <w:rStyle w:val="Hyperlink"/>
            <w:rFonts w:ascii="Arial Narrow" w:hAnsi="Arial Narrow"/>
            <w:lang w:val="en-GB"/>
          </w:rPr>
          <w:t>mary.weber@rescue.org</w:t>
        </w:r>
      </w:hyperlink>
      <w:r w:rsidR="00AF07B7">
        <w:rPr>
          <w:rFonts w:ascii="Arial Narrow" w:hAnsi="Arial Narrow"/>
          <w:lang w:val="en-GB"/>
        </w:rPr>
        <w:t xml:space="preserve"> </w:t>
      </w:r>
      <w:r w:rsidR="00AF07B7" w:rsidRPr="00AF07B7">
        <w:rPr>
          <w:rFonts w:ascii="Arial Narrow" w:hAnsi="Arial Narrow"/>
          <w:b/>
          <w:bCs/>
          <w:lang w:val="en-GB"/>
        </w:rPr>
        <w:t xml:space="preserve">and </w:t>
      </w:r>
      <w:r w:rsidR="000A7614" w:rsidRPr="00AF07B7">
        <w:rPr>
          <w:rFonts w:ascii="Arial Narrow" w:hAnsi="Arial Narrow"/>
          <w:b/>
          <w:lang w:val="en-GB"/>
        </w:rPr>
        <w:t xml:space="preserve">Sidrah Hyder  </w:t>
      </w:r>
      <w:hyperlink r:id="rId18" w:history="1">
        <w:r w:rsidR="000A7614" w:rsidRPr="00AF07B7">
          <w:rPr>
            <w:rStyle w:val="Hyperlink"/>
            <w:rFonts w:ascii="Arial Narrow" w:hAnsi="Arial Narrow"/>
            <w:b/>
            <w:lang w:val="en-GB"/>
          </w:rPr>
          <w:t>Sidrah.Hyder@rescue.org</w:t>
        </w:r>
      </w:hyperlink>
      <w:bookmarkEnd w:id="0"/>
      <w:r w:rsidR="000A7614">
        <w:rPr>
          <w:rFonts w:ascii="Arial Narrow" w:hAnsi="Arial Narrow"/>
          <w:b/>
          <w:lang w:val="en-GB"/>
        </w:rPr>
        <w:t xml:space="preserve"> and </w:t>
      </w:r>
      <w:r w:rsidR="00CA0B9E">
        <w:rPr>
          <w:rFonts w:ascii="Arial Narrow" w:hAnsi="Arial Narrow"/>
          <w:b/>
          <w:lang w:val="en-GB"/>
        </w:rPr>
        <w:t>copy Hilary S</w:t>
      </w:r>
      <w:r w:rsidR="00060C82">
        <w:rPr>
          <w:rFonts w:ascii="Arial Narrow" w:hAnsi="Arial Narrow"/>
          <w:b/>
          <w:lang w:val="en-GB"/>
        </w:rPr>
        <w:t xml:space="preserve">teinman at </w:t>
      </w:r>
      <w:hyperlink r:id="rId19" w:history="1">
        <w:r w:rsidR="00060C82" w:rsidRPr="00F701DA">
          <w:rPr>
            <w:rStyle w:val="Hyperlink"/>
            <w:rFonts w:ascii="Arial Narrow" w:hAnsi="Arial Narrow"/>
            <w:b/>
            <w:lang w:val="en-GB"/>
          </w:rPr>
          <w:t>hilary.steinman@rescue.org</w:t>
        </w:r>
      </w:hyperlink>
      <w:r w:rsidR="00060C82">
        <w:rPr>
          <w:rFonts w:ascii="Arial Narrow" w:hAnsi="Arial Narrow"/>
          <w:b/>
          <w:lang w:val="en-GB"/>
        </w:rPr>
        <w:t xml:space="preserve">. </w:t>
      </w:r>
      <w:r w:rsidR="00D512EF" w:rsidRPr="00753889">
        <w:rPr>
          <w:rFonts w:ascii="Arial Narrow" w:hAnsi="Arial Narrow"/>
          <w:lang w:val="en-GB"/>
        </w:rPr>
        <w:t xml:space="preserve">The request for clarification </w:t>
      </w:r>
      <w:r w:rsidR="0093059F" w:rsidRPr="00753889">
        <w:rPr>
          <w:rFonts w:ascii="Arial Narrow" w:hAnsi="Arial Narrow"/>
          <w:lang w:val="en-GB"/>
        </w:rPr>
        <w:t xml:space="preserve">must </w:t>
      </w:r>
      <w:r w:rsidR="00382679" w:rsidRPr="00753889">
        <w:rPr>
          <w:rFonts w:ascii="Arial Narrow" w:hAnsi="Arial Narrow"/>
          <w:lang w:val="en-GB"/>
        </w:rPr>
        <w:t>be received</w:t>
      </w:r>
      <w:r w:rsidR="00FC049B" w:rsidRPr="00753889">
        <w:rPr>
          <w:rFonts w:ascii="Arial Narrow" w:hAnsi="Arial Narrow"/>
          <w:lang w:val="en-GB"/>
        </w:rPr>
        <w:t xml:space="preserve"> no later than </w:t>
      </w:r>
      <w:r w:rsidR="000A7614">
        <w:rPr>
          <w:rFonts w:ascii="Arial Narrow" w:hAnsi="Arial Narrow"/>
          <w:lang w:val="en-GB"/>
        </w:rPr>
        <w:t>Tues</w:t>
      </w:r>
      <w:r w:rsidR="007A0A50" w:rsidRPr="00753889">
        <w:rPr>
          <w:rFonts w:ascii="Arial Narrow" w:hAnsi="Arial Narrow"/>
          <w:lang w:val="en-GB"/>
        </w:rPr>
        <w:t xml:space="preserve">day </w:t>
      </w:r>
      <w:r w:rsidR="000D26DD">
        <w:rPr>
          <w:rFonts w:ascii="Arial Narrow" w:hAnsi="Arial Narrow"/>
          <w:lang w:val="en-GB"/>
        </w:rPr>
        <w:t>January 28</w:t>
      </w:r>
      <w:r w:rsidR="000D26DD" w:rsidRPr="000D26DD">
        <w:rPr>
          <w:rFonts w:ascii="Arial Narrow" w:hAnsi="Arial Narrow"/>
          <w:vertAlign w:val="superscript"/>
          <w:lang w:val="en-GB"/>
        </w:rPr>
        <w:t>th</w:t>
      </w:r>
      <w:r w:rsidR="000D26DD">
        <w:rPr>
          <w:rFonts w:ascii="Arial Narrow" w:hAnsi="Arial Narrow"/>
          <w:lang w:val="en-GB"/>
        </w:rPr>
        <w:t xml:space="preserve"> 2022</w:t>
      </w:r>
      <w:r w:rsidRPr="00753889">
        <w:rPr>
          <w:rFonts w:ascii="Arial Narrow" w:hAnsi="Arial Narrow"/>
          <w:lang w:val="en-GB"/>
        </w:rPr>
        <w:t xml:space="preserve">. The </w:t>
      </w:r>
      <w:r w:rsidR="00FC049B" w:rsidRPr="00753889">
        <w:rPr>
          <w:rFonts w:ascii="Arial Narrow" w:hAnsi="Arial Narrow"/>
          <w:lang w:val="en-GB"/>
        </w:rPr>
        <w:t>team</w:t>
      </w:r>
      <w:r w:rsidR="000C3A8F" w:rsidRPr="00753889">
        <w:rPr>
          <w:rFonts w:ascii="Arial Narrow" w:hAnsi="Arial Narrow"/>
          <w:lang w:val="en-GB"/>
        </w:rPr>
        <w:t xml:space="preserve"> </w:t>
      </w:r>
      <w:r w:rsidRPr="00753889">
        <w:rPr>
          <w:rFonts w:ascii="Arial Narrow" w:hAnsi="Arial Narrow"/>
          <w:lang w:val="en-GB"/>
        </w:rPr>
        <w:t xml:space="preserve">will respond </w:t>
      </w:r>
      <w:r w:rsidR="00B50B02" w:rsidRPr="00753889">
        <w:rPr>
          <w:rFonts w:ascii="Arial Narrow" w:hAnsi="Arial Narrow"/>
          <w:lang w:val="en-GB"/>
        </w:rPr>
        <w:t>by e</w:t>
      </w:r>
      <w:r w:rsidR="00BE6EC2" w:rsidRPr="00753889">
        <w:rPr>
          <w:rFonts w:ascii="Arial Narrow" w:hAnsi="Arial Narrow"/>
          <w:lang w:val="en-GB"/>
        </w:rPr>
        <w:t>-</w:t>
      </w:r>
      <w:r w:rsidR="00B50B02" w:rsidRPr="00753889">
        <w:rPr>
          <w:rFonts w:ascii="Arial Narrow" w:hAnsi="Arial Narrow"/>
          <w:lang w:val="en-GB"/>
        </w:rPr>
        <w:t>mail</w:t>
      </w:r>
      <w:r w:rsidR="00D512EF" w:rsidRPr="00753889">
        <w:rPr>
          <w:rFonts w:ascii="Arial Narrow" w:hAnsi="Arial Narrow"/>
          <w:lang w:val="en-GB"/>
        </w:rPr>
        <w:t xml:space="preserve"> providing clarification on t</w:t>
      </w:r>
      <w:r w:rsidRPr="00753889">
        <w:rPr>
          <w:rFonts w:ascii="Arial Narrow" w:hAnsi="Arial Narrow"/>
          <w:lang w:val="en-GB"/>
        </w:rPr>
        <w:t>he bid</w:t>
      </w:r>
      <w:r w:rsidR="00D512EF" w:rsidRPr="00753889">
        <w:rPr>
          <w:rFonts w:ascii="Arial Narrow" w:hAnsi="Arial Narrow"/>
          <w:lang w:val="en-GB"/>
        </w:rPr>
        <w:t xml:space="preserve"> </w:t>
      </w:r>
      <w:r w:rsidRPr="00753889">
        <w:rPr>
          <w:rFonts w:ascii="Arial Narrow" w:hAnsi="Arial Narrow"/>
          <w:lang w:val="en-GB"/>
        </w:rPr>
        <w:t xml:space="preserve">documents </w:t>
      </w:r>
      <w:r w:rsidR="00FC049B" w:rsidRPr="00753889">
        <w:rPr>
          <w:rFonts w:ascii="Arial Narrow" w:hAnsi="Arial Narrow"/>
          <w:lang w:val="en-GB"/>
        </w:rPr>
        <w:t xml:space="preserve">on </w:t>
      </w:r>
      <w:r w:rsidR="00030E69">
        <w:rPr>
          <w:rFonts w:ascii="Arial Narrow" w:hAnsi="Arial Narrow"/>
          <w:lang w:val="en-GB"/>
        </w:rPr>
        <w:t>Friday</w:t>
      </w:r>
      <w:r w:rsidR="000D26DD">
        <w:rPr>
          <w:rFonts w:ascii="Arial Narrow" w:hAnsi="Arial Narrow"/>
          <w:lang w:val="en-GB"/>
        </w:rPr>
        <w:t xml:space="preserve"> 2nd</w:t>
      </w:r>
      <w:r w:rsidR="00060C82">
        <w:rPr>
          <w:rFonts w:ascii="Arial Narrow" w:hAnsi="Arial Narrow"/>
          <w:lang w:val="en-GB"/>
        </w:rPr>
        <w:t xml:space="preserve"> </w:t>
      </w:r>
      <w:r w:rsidR="000A7614">
        <w:rPr>
          <w:rFonts w:ascii="Arial Narrow" w:hAnsi="Arial Narrow"/>
          <w:lang w:val="en-GB"/>
        </w:rPr>
        <w:t>February,</w:t>
      </w:r>
      <w:r w:rsidR="00060C82">
        <w:rPr>
          <w:rFonts w:ascii="Arial Narrow" w:hAnsi="Arial Narrow"/>
          <w:lang w:val="en-GB"/>
        </w:rPr>
        <w:t xml:space="preserve"> 2020</w:t>
      </w:r>
      <w:r w:rsidR="00FC049B" w:rsidRPr="00753889">
        <w:rPr>
          <w:rFonts w:ascii="Arial Narrow" w:hAnsi="Arial Narrow"/>
          <w:lang w:val="en-GB"/>
        </w:rPr>
        <w:t>.</w:t>
      </w:r>
    </w:p>
    <w:p w14:paraId="057BF561" w14:textId="77777777" w:rsidR="0054426B" w:rsidRPr="00753889" w:rsidRDefault="0054426B" w:rsidP="00EC7C0A">
      <w:pPr>
        <w:pStyle w:val="Heading5"/>
        <w:numPr>
          <w:ilvl w:val="0"/>
          <w:numId w:val="0"/>
        </w:numPr>
        <w:spacing w:line="240" w:lineRule="auto"/>
        <w:rPr>
          <w:rFonts w:ascii="Arial Narrow" w:hAnsi="Arial Narrow"/>
          <w:sz w:val="24"/>
          <w:lang w:val="en-GB"/>
        </w:rPr>
      </w:pPr>
    </w:p>
    <w:p w14:paraId="7F814474" w14:textId="77777777" w:rsidR="0029125F" w:rsidRPr="00753889" w:rsidRDefault="0029125F" w:rsidP="0029125F">
      <w:pPr>
        <w:rPr>
          <w:lang w:val="en-GB"/>
        </w:rPr>
      </w:pPr>
    </w:p>
    <w:p w14:paraId="1D2C1B84" w14:textId="77777777" w:rsidR="001C0625" w:rsidRPr="00753889" w:rsidRDefault="00C3664B" w:rsidP="00890A53">
      <w:pPr>
        <w:pStyle w:val="Heading5"/>
        <w:numPr>
          <w:ilvl w:val="0"/>
          <w:numId w:val="0"/>
        </w:numPr>
        <w:shd w:val="clear" w:color="auto" w:fill="FFC000"/>
        <w:spacing w:line="240" w:lineRule="auto"/>
        <w:ind w:left="360" w:hanging="360"/>
        <w:rPr>
          <w:rFonts w:ascii="Arial Narrow" w:hAnsi="Arial Narrow"/>
          <w:sz w:val="24"/>
          <w:lang w:val="en-GB"/>
        </w:rPr>
      </w:pPr>
      <w:r w:rsidRPr="00753889">
        <w:rPr>
          <w:rFonts w:ascii="Arial Narrow" w:hAnsi="Arial Narrow"/>
          <w:sz w:val="24"/>
          <w:lang w:val="en-GB"/>
        </w:rPr>
        <w:t>III</w:t>
      </w:r>
      <w:r w:rsidR="003639C7" w:rsidRPr="00753889">
        <w:rPr>
          <w:rFonts w:ascii="Arial Narrow" w:hAnsi="Arial Narrow"/>
          <w:sz w:val="24"/>
          <w:lang w:val="en-GB"/>
        </w:rPr>
        <w:t xml:space="preserve">. </w:t>
      </w:r>
      <w:r w:rsidR="00F1069C" w:rsidRPr="00753889">
        <w:rPr>
          <w:rFonts w:ascii="Arial Narrow" w:hAnsi="Arial Narrow"/>
          <w:sz w:val="24"/>
          <w:lang w:val="en-GB"/>
        </w:rPr>
        <w:tab/>
      </w:r>
      <w:r w:rsidR="00F1069C" w:rsidRPr="00753889">
        <w:rPr>
          <w:rFonts w:ascii="Arial Narrow" w:hAnsi="Arial Narrow"/>
          <w:sz w:val="24"/>
          <w:lang w:val="en-GB"/>
        </w:rPr>
        <w:tab/>
      </w:r>
      <w:r w:rsidR="00D4571C" w:rsidRPr="00753889">
        <w:rPr>
          <w:rFonts w:ascii="Arial Narrow" w:hAnsi="Arial Narrow"/>
          <w:sz w:val="24"/>
          <w:lang w:val="en-GB"/>
        </w:rPr>
        <w:t>REQUIREMENTS</w:t>
      </w:r>
      <w:r w:rsidR="003639C7" w:rsidRPr="00753889">
        <w:rPr>
          <w:rFonts w:ascii="Arial Narrow" w:hAnsi="Arial Narrow"/>
          <w:sz w:val="24"/>
          <w:lang w:val="en-GB"/>
        </w:rPr>
        <w:t>:</w:t>
      </w:r>
      <w:r w:rsidR="00D70B63" w:rsidRPr="00753889">
        <w:rPr>
          <w:rFonts w:ascii="Arial Narrow" w:hAnsi="Arial Narrow"/>
          <w:sz w:val="24"/>
          <w:lang w:val="en-GB"/>
        </w:rPr>
        <w:t xml:space="preserve"> </w:t>
      </w:r>
    </w:p>
    <w:p w14:paraId="402856B8" w14:textId="77777777" w:rsidR="002171B1" w:rsidRPr="00753889" w:rsidRDefault="002171B1">
      <w:pPr>
        <w:rPr>
          <w:rFonts w:ascii="Arial Narrow" w:hAnsi="Arial Narrow"/>
          <w:lang w:val="en-GB"/>
        </w:rPr>
      </w:pPr>
    </w:p>
    <w:p w14:paraId="66939A6C" w14:textId="77777777" w:rsidR="001C0625" w:rsidRPr="00753889" w:rsidRDefault="001C0625" w:rsidP="00C40303">
      <w:pPr>
        <w:numPr>
          <w:ilvl w:val="0"/>
          <w:numId w:val="2"/>
        </w:numPr>
        <w:rPr>
          <w:rFonts w:ascii="Arial Narrow" w:hAnsi="Arial Narrow"/>
          <w:b/>
          <w:i/>
          <w:lang w:val="en-GB"/>
        </w:rPr>
      </w:pPr>
      <w:r w:rsidRPr="00753889">
        <w:rPr>
          <w:rFonts w:ascii="Arial Narrow" w:hAnsi="Arial Narrow"/>
          <w:b/>
          <w:i/>
          <w:lang w:val="en-GB"/>
        </w:rPr>
        <w:t xml:space="preserve">Documents </w:t>
      </w:r>
      <w:r w:rsidR="000875C9" w:rsidRPr="00753889">
        <w:rPr>
          <w:rFonts w:ascii="Arial Narrow" w:hAnsi="Arial Narrow"/>
          <w:b/>
          <w:i/>
          <w:lang w:val="en-GB"/>
        </w:rPr>
        <w:t xml:space="preserve">Required to </w:t>
      </w:r>
      <w:r w:rsidR="00545561" w:rsidRPr="00753889">
        <w:rPr>
          <w:rFonts w:ascii="Arial Narrow" w:hAnsi="Arial Narrow"/>
          <w:b/>
          <w:i/>
          <w:lang w:val="en-GB"/>
        </w:rPr>
        <w:t>Submit</w:t>
      </w:r>
    </w:p>
    <w:p w14:paraId="4798094F" w14:textId="77777777" w:rsidR="00695F93" w:rsidRPr="00753889" w:rsidRDefault="00440EA9" w:rsidP="00440EA9">
      <w:pPr>
        <w:ind w:left="360"/>
        <w:rPr>
          <w:rFonts w:ascii="Arial Narrow" w:hAnsi="Arial Narrow"/>
          <w:lang w:val="en-GB"/>
        </w:rPr>
      </w:pPr>
      <w:r w:rsidRPr="00753889">
        <w:rPr>
          <w:rFonts w:ascii="Arial Narrow" w:hAnsi="Arial Narrow"/>
          <w:lang w:val="en-GB"/>
        </w:rPr>
        <w:t>The submitted bid must include the following information.  Failure to supply all requested information or comply with the specified formats may disqualify the bidder from consideration</w:t>
      </w:r>
      <w:r w:rsidR="00695F93" w:rsidRPr="00753889">
        <w:rPr>
          <w:rFonts w:ascii="Arial Narrow" w:hAnsi="Arial Narrow"/>
          <w:lang w:val="en-GB"/>
        </w:rPr>
        <w:t>.</w:t>
      </w:r>
    </w:p>
    <w:p w14:paraId="2EAA0101" w14:textId="77777777" w:rsidR="001C0625" w:rsidRPr="00753889" w:rsidRDefault="001C0625" w:rsidP="00440EA9">
      <w:pPr>
        <w:ind w:left="360"/>
        <w:rPr>
          <w:rFonts w:ascii="Arial Narrow" w:hAnsi="Arial Narrow"/>
          <w:lang w:val="en-GB"/>
        </w:rPr>
      </w:pPr>
    </w:p>
    <w:tbl>
      <w:tblPr>
        <w:tblW w:w="4742" w:type="pct"/>
        <w:tblInd w:w="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E4D5"/>
        <w:tblLook w:val="04A0" w:firstRow="1" w:lastRow="0" w:firstColumn="1" w:lastColumn="0" w:noHBand="0" w:noVBand="1"/>
      </w:tblPr>
      <w:tblGrid>
        <w:gridCol w:w="8185"/>
      </w:tblGrid>
      <w:tr w:rsidR="00B345F6" w:rsidRPr="00753889" w14:paraId="40FCAE00" w14:textId="77777777" w:rsidTr="00545561">
        <w:tc>
          <w:tcPr>
            <w:tcW w:w="5000" w:type="pct"/>
            <w:shd w:val="clear" w:color="auto" w:fill="FBE4D5"/>
          </w:tcPr>
          <w:p w14:paraId="4AF54D04" w14:textId="14319910" w:rsidR="00545561" w:rsidRPr="00753889" w:rsidRDefault="00545561" w:rsidP="00545561">
            <w:pPr>
              <w:rPr>
                <w:rFonts w:ascii="Arial Narrow" w:hAnsi="Arial Narrow"/>
                <w:b/>
                <w:i/>
                <w:lang w:val="en-GB"/>
              </w:rPr>
            </w:pPr>
            <w:r w:rsidRPr="00753889">
              <w:rPr>
                <w:rFonts w:ascii="Arial Narrow" w:hAnsi="Arial Narrow"/>
                <w:b/>
                <w:i/>
                <w:lang w:val="en-GB"/>
              </w:rPr>
              <w:t>Submission</w:t>
            </w:r>
          </w:p>
          <w:p w14:paraId="06A18624" w14:textId="057FEE19" w:rsidR="00627E51" w:rsidRDefault="009B1C6B" w:rsidP="00627E51">
            <w:pPr>
              <w:numPr>
                <w:ilvl w:val="0"/>
                <w:numId w:val="6"/>
              </w:numPr>
              <w:rPr>
                <w:rFonts w:ascii="Arial Narrow" w:hAnsi="Arial Narrow"/>
                <w:i/>
                <w:lang w:val="en-GB"/>
              </w:rPr>
            </w:pPr>
            <w:r w:rsidRPr="00753889">
              <w:rPr>
                <w:rFonts w:ascii="Arial Narrow" w:hAnsi="Arial Narrow"/>
                <w:i/>
                <w:lang w:val="en-GB"/>
              </w:rPr>
              <w:t>Company Profile</w:t>
            </w:r>
          </w:p>
          <w:p w14:paraId="17DDF79F" w14:textId="043C57F6" w:rsidR="00C02D88" w:rsidRPr="00753889" w:rsidRDefault="00C02D88" w:rsidP="00627E51">
            <w:pPr>
              <w:numPr>
                <w:ilvl w:val="0"/>
                <w:numId w:val="6"/>
              </w:numPr>
              <w:rPr>
                <w:rFonts w:ascii="Arial Narrow" w:hAnsi="Arial Narrow"/>
                <w:i/>
                <w:lang w:val="en-GB"/>
              </w:rPr>
            </w:pPr>
            <w:r>
              <w:rPr>
                <w:rFonts w:ascii="Arial Narrow" w:hAnsi="Arial Narrow"/>
                <w:i/>
                <w:lang w:val="en-GB"/>
              </w:rPr>
              <w:t>Response to Expected Deliverables</w:t>
            </w:r>
          </w:p>
          <w:p w14:paraId="1BBB711A" w14:textId="163B904C" w:rsidR="00627E51" w:rsidRPr="00753889" w:rsidRDefault="00012275" w:rsidP="00C40303">
            <w:pPr>
              <w:numPr>
                <w:ilvl w:val="0"/>
                <w:numId w:val="6"/>
              </w:numPr>
              <w:rPr>
                <w:rFonts w:ascii="Arial Narrow" w:hAnsi="Arial Narrow"/>
                <w:i/>
                <w:lang w:val="en-GB"/>
              </w:rPr>
            </w:pPr>
            <w:r>
              <w:rPr>
                <w:rFonts w:ascii="Arial Narrow" w:hAnsi="Arial Narrow"/>
                <w:i/>
                <w:lang w:val="en-GB"/>
              </w:rPr>
              <w:t>Service Package and SLA’s</w:t>
            </w:r>
          </w:p>
          <w:p w14:paraId="3F98817F" w14:textId="42CA83CC" w:rsidR="0083745C" w:rsidRPr="00753889" w:rsidRDefault="00030E69" w:rsidP="00C40303">
            <w:pPr>
              <w:numPr>
                <w:ilvl w:val="0"/>
                <w:numId w:val="6"/>
              </w:numPr>
              <w:rPr>
                <w:rFonts w:ascii="Arial Narrow" w:hAnsi="Arial Narrow"/>
                <w:i/>
                <w:lang w:val="en-GB"/>
              </w:rPr>
            </w:pPr>
            <w:r>
              <w:rPr>
                <w:rFonts w:ascii="Arial Narrow" w:hAnsi="Arial Narrow"/>
                <w:i/>
                <w:lang w:val="en-GB"/>
              </w:rPr>
              <w:t>Cost/Fees Breakdown</w:t>
            </w:r>
          </w:p>
          <w:p w14:paraId="13EF9A73" w14:textId="2200CFD3" w:rsidR="00545561" w:rsidRPr="00753889" w:rsidRDefault="00060C82" w:rsidP="00545561">
            <w:pPr>
              <w:rPr>
                <w:rFonts w:ascii="Arial Narrow" w:hAnsi="Arial Narrow"/>
                <w:b/>
                <w:i/>
                <w:lang w:val="en-GB"/>
              </w:rPr>
            </w:pPr>
            <w:r>
              <w:rPr>
                <w:rFonts w:ascii="Arial Narrow" w:hAnsi="Arial Narrow"/>
                <w:b/>
                <w:i/>
                <w:lang w:val="en-GB"/>
              </w:rPr>
              <w:t>Company Registration</w:t>
            </w:r>
          </w:p>
          <w:p w14:paraId="5C0820D5" w14:textId="6CD8459A" w:rsidR="00695F93" w:rsidRPr="00753889" w:rsidRDefault="00012275" w:rsidP="00C40303">
            <w:pPr>
              <w:numPr>
                <w:ilvl w:val="0"/>
                <w:numId w:val="6"/>
              </w:numPr>
              <w:rPr>
                <w:rFonts w:ascii="Arial Narrow" w:hAnsi="Arial Narrow"/>
                <w:i/>
                <w:lang w:val="en-GB"/>
              </w:rPr>
            </w:pPr>
            <w:r>
              <w:rPr>
                <w:rFonts w:ascii="Arial Narrow" w:hAnsi="Arial Narrow"/>
                <w:i/>
                <w:lang w:val="en-GB"/>
              </w:rPr>
              <w:t>W9</w:t>
            </w:r>
          </w:p>
          <w:p w14:paraId="6A2EFE40" w14:textId="2CA50A92" w:rsidR="00695F93" w:rsidRPr="00753889" w:rsidRDefault="00695F93" w:rsidP="00C40303">
            <w:pPr>
              <w:numPr>
                <w:ilvl w:val="0"/>
                <w:numId w:val="6"/>
              </w:numPr>
              <w:rPr>
                <w:rFonts w:ascii="Arial Narrow" w:hAnsi="Arial Narrow"/>
                <w:i/>
                <w:lang w:val="en-GB"/>
              </w:rPr>
            </w:pPr>
            <w:r w:rsidRPr="00753889">
              <w:rPr>
                <w:rFonts w:ascii="Arial Narrow" w:hAnsi="Arial Narrow"/>
                <w:i/>
                <w:lang w:val="en-GB"/>
              </w:rPr>
              <w:t xml:space="preserve">Three (3) References from current or past clients (at least </w:t>
            </w:r>
            <w:r w:rsidR="003A7295" w:rsidRPr="00753889">
              <w:rPr>
                <w:rFonts w:ascii="Arial Narrow" w:hAnsi="Arial Narrow"/>
                <w:i/>
                <w:lang w:val="en-GB"/>
              </w:rPr>
              <w:t>one in the last year</w:t>
            </w:r>
            <w:r w:rsidRPr="00753889">
              <w:rPr>
                <w:rFonts w:ascii="Arial Narrow" w:hAnsi="Arial Narrow"/>
                <w:i/>
                <w:lang w:val="en-GB"/>
              </w:rPr>
              <w:t>)</w:t>
            </w:r>
          </w:p>
          <w:p w14:paraId="5751A46E" w14:textId="7C91F0AD" w:rsidR="003A7295" w:rsidRPr="00753889" w:rsidRDefault="00CA0B9E" w:rsidP="003A7295">
            <w:pPr>
              <w:rPr>
                <w:rFonts w:ascii="Arial Narrow" w:hAnsi="Arial Narrow"/>
                <w:b/>
                <w:bCs/>
                <w:i/>
                <w:lang w:val="en-GB"/>
              </w:rPr>
            </w:pPr>
            <w:r>
              <w:rPr>
                <w:rFonts w:ascii="Arial Narrow" w:hAnsi="Arial Narrow"/>
                <w:b/>
                <w:bCs/>
                <w:i/>
                <w:lang w:val="en-GB"/>
              </w:rPr>
              <w:t>Presentation</w:t>
            </w:r>
          </w:p>
          <w:p w14:paraId="3EE0612C" w14:textId="1E85581C" w:rsidR="003A7295" w:rsidRPr="00753889" w:rsidRDefault="00012275" w:rsidP="00012275">
            <w:pPr>
              <w:pStyle w:val="ListParagraph"/>
              <w:numPr>
                <w:ilvl w:val="0"/>
                <w:numId w:val="6"/>
              </w:numPr>
              <w:rPr>
                <w:rFonts w:ascii="Arial Narrow" w:hAnsi="Arial Narrow"/>
                <w:i/>
                <w:lang w:val="en-GB"/>
              </w:rPr>
            </w:pPr>
            <w:r>
              <w:rPr>
                <w:rFonts w:ascii="Arial Narrow" w:hAnsi="Arial Narrow"/>
                <w:i/>
                <w:lang w:val="en-GB"/>
              </w:rPr>
              <w:t>Presentation</w:t>
            </w:r>
            <w:r w:rsidR="00CA0B9E">
              <w:rPr>
                <w:rFonts w:ascii="Arial Narrow" w:hAnsi="Arial Narrow"/>
                <w:i/>
                <w:lang w:val="en-GB"/>
              </w:rPr>
              <w:t xml:space="preserve"> (virtual)</w:t>
            </w:r>
          </w:p>
        </w:tc>
      </w:tr>
    </w:tbl>
    <w:p w14:paraId="38AC07BF" w14:textId="77777777" w:rsidR="00695F93" w:rsidRPr="00753889" w:rsidRDefault="00695F93" w:rsidP="001D534A">
      <w:pPr>
        <w:ind w:left="1429"/>
        <w:rPr>
          <w:rFonts w:ascii="Arial Narrow" w:hAnsi="Arial Narrow"/>
          <w:highlight w:val="yellow"/>
          <w:lang w:val="en-GB"/>
        </w:rPr>
      </w:pPr>
    </w:p>
    <w:p w14:paraId="61B1E25F" w14:textId="77777777" w:rsidR="001C0625" w:rsidRPr="00753889" w:rsidRDefault="001C0625">
      <w:pPr>
        <w:rPr>
          <w:rFonts w:ascii="Arial Narrow" w:hAnsi="Arial Narrow"/>
          <w:lang w:val="en-GB"/>
        </w:rPr>
      </w:pPr>
    </w:p>
    <w:p w14:paraId="00464928" w14:textId="77777777" w:rsidR="001C0625" w:rsidRPr="00753889" w:rsidRDefault="001C0625" w:rsidP="00C40303">
      <w:pPr>
        <w:pStyle w:val="Heading5"/>
        <w:numPr>
          <w:ilvl w:val="0"/>
          <w:numId w:val="5"/>
        </w:numPr>
        <w:shd w:val="clear" w:color="auto" w:fill="FFC000"/>
        <w:spacing w:line="240" w:lineRule="auto"/>
        <w:rPr>
          <w:rFonts w:ascii="Arial Narrow" w:hAnsi="Arial Narrow"/>
          <w:sz w:val="24"/>
          <w:lang w:val="en-GB"/>
        </w:rPr>
      </w:pPr>
      <w:r w:rsidRPr="00753889">
        <w:rPr>
          <w:rFonts w:ascii="Arial Narrow" w:hAnsi="Arial Narrow"/>
          <w:sz w:val="24"/>
          <w:lang w:val="en-GB"/>
        </w:rPr>
        <w:t>SUBMISSION OF BIDS</w:t>
      </w:r>
    </w:p>
    <w:p w14:paraId="23713390" w14:textId="77777777" w:rsidR="001C0625" w:rsidRPr="00753889" w:rsidRDefault="001C0625">
      <w:pPr>
        <w:rPr>
          <w:rFonts w:ascii="Arial Narrow" w:hAnsi="Arial Narrow"/>
          <w:lang w:val="en-GB"/>
        </w:rPr>
      </w:pPr>
    </w:p>
    <w:p w14:paraId="48D3DF59" w14:textId="77777777" w:rsidR="001C0625" w:rsidRPr="00753889" w:rsidRDefault="00132502" w:rsidP="00C40303">
      <w:pPr>
        <w:numPr>
          <w:ilvl w:val="0"/>
          <w:numId w:val="2"/>
        </w:numPr>
        <w:rPr>
          <w:rFonts w:ascii="Arial Narrow" w:hAnsi="Arial Narrow"/>
          <w:b/>
          <w:i/>
          <w:lang w:val="en-GB"/>
        </w:rPr>
      </w:pPr>
      <w:r w:rsidRPr="00753889">
        <w:rPr>
          <w:rFonts w:ascii="Arial Narrow" w:hAnsi="Arial Narrow"/>
          <w:b/>
          <w:i/>
          <w:lang w:val="en-GB"/>
        </w:rPr>
        <w:t>Submission</w:t>
      </w:r>
      <w:r w:rsidR="001C0625" w:rsidRPr="00753889">
        <w:rPr>
          <w:rFonts w:ascii="Arial Narrow" w:hAnsi="Arial Narrow"/>
          <w:b/>
          <w:i/>
          <w:lang w:val="en-GB"/>
        </w:rPr>
        <w:t xml:space="preserve"> of Bids</w:t>
      </w:r>
      <w:r w:rsidR="006A5F92" w:rsidRPr="00753889">
        <w:rPr>
          <w:rFonts w:ascii="Arial Narrow" w:hAnsi="Arial Narrow"/>
          <w:b/>
          <w:i/>
          <w:lang w:val="en-GB"/>
        </w:rPr>
        <w:t>:</w:t>
      </w:r>
    </w:p>
    <w:p w14:paraId="032C3EDD" w14:textId="2575FDCF" w:rsidR="004F6683" w:rsidRPr="00753889" w:rsidRDefault="00FE61EC" w:rsidP="00FE61EC">
      <w:pPr>
        <w:ind w:left="360"/>
        <w:rPr>
          <w:rFonts w:ascii="Arial Narrow" w:hAnsi="Arial Narrow" w:cs="Arial"/>
          <w:lang w:val="en-GB"/>
        </w:rPr>
      </w:pPr>
      <w:r w:rsidRPr="00753889">
        <w:rPr>
          <w:rFonts w:ascii="Arial Narrow" w:eastAsia="Calibri" w:hAnsi="Arial Narrow" w:cs="Calibri"/>
          <w:lang w:val="en-GB"/>
        </w:rPr>
        <w:t xml:space="preserve">Bidder shall submit </w:t>
      </w:r>
      <w:r w:rsidR="00D512EF" w:rsidRPr="00753889">
        <w:rPr>
          <w:rFonts w:ascii="Arial Narrow" w:eastAsia="Calibri" w:hAnsi="Arial Narrow" w:cs="Calibri"/>
          <w:lang w:val="en-GB"/>
        </w:rPr>
        <w:t xml:space="preserve">bids </w:t>
      </w:r>
      <w:r w:rsidRPr="00753889">
        <w:rPr>
          <w:rFonts w:ascii="Arial Narrow" w:eastAsia="Calibri" w:hAnsi="Arial Narrow" w:cs="Calibri"/>
          <w:lang w:val="en-GB"/>
        </w:rPr>
        <w:t>via email to</w:t>
      </w:r>
      <w:r w:rsidR="00D512EF" w:rsidRPr="00753889">
        <w:rPr>
          <w:rFonts w:ascii="Arial Narrow" w:eastAsia="Calibri" w:hAnsi="Arial Narrow" w:cs="Calibri"/>
          <w:lang w:val="en-GB"/>
        </w:rPr>
        <w:t xml:space="preserve"> </w:t>
      </w:r>
      <w:r w:rsidRPr="00753889">
        <w:rPr>
          <w:rFonts w:ascii="Arial Narrow" w:hAnsi="Arial Narrow"/>
          <w:b/>
          <w:lang w:val="en-GB"/>
        </w:rPr>
        <w:t xml:space="preserve">Hilary </w:t>
      </w:r>
      <w:r w:rsidR="00060C82">
        <w:rPr>
          <w:rFonts w:ascii="Arial Narrow" w:hAnsi="Arial Narrow"/>
          <w:b/>
          <w:lang w:val="en-GB"/>
        </w:rPr>
        <w:t xml:space="preserve">Steinman </w:t>
      </w:r>
      <w:r w:rsidRPr="00753889">
        <w:rPr>
          <w:rFonts w:ascii="Arial Narrow" w:hAnsi="Arial Narrow"/>
          <w:b/>
          <w:lang w:val="en-GB"/>
        </w:rPr>
        <w:t xml:space="preserve">at </w:t>
      </w:r>
      <w:hyperlink r:id="rId20" w:history="1">
        <w:r w:rsidR="009B1C6B" w:rsidRPr="00753889">
          <w:rPr>
            <w:rStyle w:val="Hyperlink"/>
            <w:rFonts w:ascii="Arial Narrow" w:hAnsi="Arial Narrow"/>
            <w:b/>
            <w:lang w:val="en-GB"/>
          </w:rPr>
          <w:t>GSC-RFPSubmissions@rescue.org</w:t>
        </w:r>
      </w:hyperlink>
      <w:r w:rsidR="009B1C6B" w:rsidRPr="00753889">
        <w:rPr>
          <w:rFonts w:ascii="Arial Narrow" w:hAnsi="Arial Narrow"/>
          <w:b/>
          <w:lang w:val="en-GB"/>
        </w:rPr>
        <w:t xml:space="preserve"> </w:t>
      </w:r>
      <w:r w:rsidRPr="00753889">
        <w:rPr>
          <w:rFonts w:ascii="Arial Narrow" w:hAnsi="Arial Narrow"/>
          <w:lang w:val="en-GB"/>
        </w:rPr>
        <w:t xml:space="preserve">and copy </w:t>
      </w:r>
      <w:r w:rsidR="00AF07B7" w:rsidRPr="00AF07B7">
        <w:rPr>
          <w:rFonts w:ascii="Arial Narrow" w:hAnsi="Arial Narrow"/>
          <w:b/>
          <w:bCs/>
          <w:lang w:val="en-GB"/>
        </w:rPr>
        <w:t>Mary Weber</w:t>
      </w:r>
      <w:r w:rsidR="00AF07B7">
        <w:rPr>
          <w:rFonts w:ascii="Arial Narrow" w:hAnsi="Arial Narrow"/>
          <w:lang w:val="en-GB"/>
        </w:rPr>
        <w:t xml:space="preserve"> </w:t>
      </w:r>
      <w:hyperlink r:id="rId21" w:history="1">
        <w:r w:rsidR="00AF07B7" w:rsidRPr="0026575E">
          <w:rPr>
            <w:rStyle w:val="Hyperlink"/>
            <w:rFonts w:ascii="Arial Narrow" w:hAnsi="Arial Narrow"/>
            <w:lang w:val="en-GB"/>
          </w:rPr>
          <w:t>mary.weber@rescue.org</w:t>
        </w:r>
      </w:hyperlink>
      <w:r w:rsidR="00AF07B7">
        <w:rPr>
          <w:rFonts w:ascii="Arial Narrow" w:hAnsi="Arial Narrow"/>
          <w:lang w:val="en-GB"/>
        </w:rPr>
        <w:t xml:space="preserve"> </w:t>
      </w:r>
      <w:r w:rsidR="00AF07B7" w:rsidRPr="00AF07B7">
        <w:rPr>
          <w:rFonts w:ascii="Arial Narrow" w:hAnsi="Arial Narrow"/>
          <w:b/>
          <w:bCs/>
          <w:lang w:val="en-GB"/>
        </w:rPr>
        <w:t>and</w:t>
      </w:r>
      <w:r w:rsidR="00AF07B7">
        <w:rPr>
          <w:rFonts w:ascii="Arial Narrow" w:hAnsi="Arial Narrow"/>
          <w:lang w:val="en-GB"/>
        </w:rPr>
        <w:t xml:space="preserve"> </w:t>
      </w:r>
      <w:r w:rsidR="003F7BE3" w:rsidRPr="003F7BE3">
        <w:rPr>
          <w:rFonts w:ascii="Arial Narrow" w:hAnsi="Arial Narrow"/>
          <w:b/>
          <w:highlight w:val="yellow"/>
          <w:lang w:val="en-GB"/>
        </w:rPr>
        <w:t xml:space="preserve">Sidrah Hyder at </w:t>
      </w:r>
      <w:hyperlink r:id="rId22" w:history="1">
        <w:r w:rsidR="003F7BE3" w:rsidRPr="003F7BE3">
          <w:rPr>
            <w:rStyle w:val="Hyperlink"/>
            <w:rFonts w:ascii="Arial Narrow" w:hAnsi="Arial Narrow"/>
            <w:b/>
            <w:highlight w:val="yellow"/>
            <w:lang w:val="en-GB"/>
          </w:rPr>
          <w:t>Sidrah.Hyder@rescue.org</w:t>
        </w:r>
      </w:hyperlink>
      <w:r w:rsidR="003F7BE3">
        <w:rPr>
          <w:rFonts w:ascii="Arial Narrow" w:hAnsi="Arial Narrow"/>
          <w:b/>
          <w:lang w:val="en-GB"/>
        </w:rPr>
        <w:t xml:space="preserve"> </w:t>
      </w:r>
      <w:r w:rsidRPr="00753889">
        <w:rPr>
          <w:rFonts w:ascii="Arial Narrow" w:eastAsia="Calibri" w:hAnsi="Arial Narrow" w:cs="Calibri"/>
          <w:lang w:val="en-GB"/>
        </w:rPr>
        <w:t xml:space="preserve">by </w:t>
      </w:r>
      <w:r w:rsidR="003B77AC" w:rsidRPr="003B77AC">
        <w:rPr>
          <w:rFonts w:ascii="Arial Narrow" w:eastAsia="Calibri" w:hAnsi="Arial Narrow" w:cs="Calibri"/>
          <w:b/>
          <w:lang w:val="en-GB"/>
        </w:rPr>
        <w:t>T</w:t>
      </w:r>
      <w:r w:rsidR="00030E69">
        <w:rPr>
          <w:rFonts w:ascii="Arial Narrow" w:eastAsia="Calibri" w:hAnsi="Arial Narrow" w:cs="Calibri"/>
          <w:b/>
          <w:lang w:val="en-GB"/>
        </w:rPr>
        <w:t>hursday</w:t>
      </w:r>
      <w:r w:rsidR="00060C82" w:rsidRPr="003B77AC">
        <w:rPr>
          <w:rFonts w:ascii="Arial Narrow" w:eastAsia="Calibri" w:hAnsi="Arial Narrow" w:cs="Calibri"/>
          <w:b/>
          <w:lang w:val="en-GB"/>
        </w:rPr>
        <w:t>,</w:t>
      </w:r>
      <w:r w:rsidR="00060C82">
        <w:rPr>
          <w:rFonts w:ascii="Arial Narrow" w:eastAsia="Calibri" w:hAnsi="Arial Narrow" w:cs="Calibri"/>
          <w:b/>
          <w:lang w:val="en-GB"/>
        </w:rPr>
        <w:t xml:space="preserve"> </w:t>
      </w:r>
      <w:r w:rsidR="003F7BE3">
        <w:rPr>
          <w:rFonts w:ascii="Arial Narrow" w:eastAsia="Calibri" w:hAnsi="Arial Narrow" w:cs="Calibri"/>
          <w:b/>
          <w:lang w:val="en-GB"/>
        </w:rPr>
        <w:t>February 11</w:t>
      </w:r>
      <w:r w:rsidR="003F7BE3" w:rsidRPr="003F7BE3">
        <w:rPr>
          <w:rFonts w:ascii="Arial Narrow" w:eastAsia="Calibri" w:hAnsi="Arial Narrow" w:cs="Calibri"/>
          <w:b/>
          <w:vertAlign w:val="superscript"/>
          <w:lang w:val="en-GB"/>
        </w:rPr>
        <w:t>th</w:t>
      </w:r>
      <w:r w:rsidR="00060C82">
        <w:rPr>
          <w:rFonts w:ascii="Arial Narrow" w:eastAsia="Calibri" w:hAnsi="Arial Narrow" w:cs="Calibri"/>
          <w:b/>
          <w:lang w:val="en-GB"/>
        </w:rPr>
        <w:t>, 202</w:t>
      </w:r>
      <w:r w:rsidR="003F7BE3">
        <w:rPr>
          <w:rFonts w:ascii="Arial Narrow" w:eastAsia="Calibri" w:hAnsi="Arial Narrow" w:cs="Calibri"/>
          <w:b/>
          <w:lang w:val="en-GB"/>
        </w:rPr>
        <w:t>2</w:t>
      </w:r>
      <w:r w:rsidR="007A0A50" w:rsidRPr="00753889">
        <w:rPr>
          <w:rFonts w:ascii="Arial Narrow" w:eastAsia="Calibri" w:hAnsi="Arial Narrow" w:cs="Calibri"/>
          <w:b/>
          <w:lang w:val="en-GB"/>
        </w:rPr>
        <w:t>.</w:t>
      </w:r>
    </w:p>
    <w:p w14:paraId="53745C7B" w14:textId="77777777" w:rsidR="00F859DE" w:rsidRPr="00753889" w:rsidRDefault="00F859DE" w:rsidP="00132502">
      <w:pPr>
        <w:ind w:left="360"/>
        <w:rPr>
          <w:rFonts w:ascii="Arial Narrow" w:hAnsi="Arial Narrow" w:cs="Arial"/>
          <w:lang w:val="en-GB"/>
        </w:rPr>
      </w:pPr>
    </w:p>
    <w:p w14:paraId="320CBD5E" w14:textId="77777777" w:rsidR="00F859DE" w:rsidRPr="00753889" w:rsidRDefault="00F859DE" w:rsidP="00132502">
      <w:pPr>
        <w:ind w:left="360"/>
        <w:rPr>
          <w:rFonts w:ascii="Arial Narrow" w:hAnsi="Arial Narrow" w:cs="Arial"/>
          <w:b/>
          <w:i/>
          <w:lang w:val="en-GB"/>
        </w:rPr>
      </w:pPr>
      <w:r w:rsidRPr="00753889">
        <w:rPr>
          <w:rFonts w:ascii="Arial Narrow" w:hAnsi="Arial Narrow" w:cs="Arial"/>
          <w:b/>
          <w:i/>
          <w:lang w:val="en-GB"/>
        </w:rPr>
        <w:t>Format</w:t>
      </w:r>
    </w:p>
    <w:p w14:paraId="2DC99218" w14:textId="2D42AB43" w:rsidR="00B1681E" w:rsidRPr="00753889" w:rsidRDefault="00DB3DE4" w:rsidP="00B1681E">
      <w:pPr>
        <w:ind w:left="360"/>
        <w:rPr>
          <w:rFonts w:ascii="Arial Narrow" w:hAnsi="Arial Narrow"/>
          <w:lang w:val="en-GB"/>
        </w:rPr>
      </w:pPr>
      <w:r w:rsidRPr="00753889">
        <w:rPr>
          <w:rFonts w:ascii="Arial Narrow" w:hAnsi="Arial Narrow"/>
          <w:lang w:val="en-GB"/>
        </w:rPr>
        <w:t xml:space="preserve">The proposal shall </w:t>
      </w:r>
      <w:r w:rsidR="00855C64" w:rsidRPr="00753889">
        <w:rPr>
          <w:rFonts w:ascii="Arial Narrow" w:hAnsi="Arial Narrow"/>
          <w:lang w:val="en-GB"/>
        </w:rPr>
        <w:t>consist of a</w:t>
      </w:r>
      <w:r w:rsidR="00627E51" w:rsidRPr="00753889">
        <w:rPr>
          <w:rFonts w:ascii="Arial Narrow" w:hAnsi="Arial Narrow"/>
          <w:lang w:val="en-GB"/>
        </w:rPr>
        <w:t xml:space="preserve"> profile of the company in a power point/PDF presentation alongside a </w:t>
      </w:r>
      <w:r w:rsidR="00475BC8" w:rsidRPr="00753889">
        <w:rPr>
          <w:rFonts w:ascii="Arial Narrow" w:hAnsi="Arial Narrow"/>
          <w:lang w:val="en-GB"/>
        </w:rPr>
        <w:t xml:space="preserve">proposed scope of services </w:t>
      </w:r>
      <w:r w:rsidR="002E2CC3">
        <w:rPr>
          <w:rFonts w:ascii="Arial Narrow" w:hAnsi="Arial Narrow"/>
          <w:lang w:val="en-GB"/>
        </w:rPr>
        <w:t xml:space="preserve">and pitch of creative elements. Budget to be shared in within this pitch or in a MS Word or Excel format to be </w:t>
      </w:r>
      <w:r w:rsidR="00475BC8" w:rsidRPr="00753889">
        <w:rPr>
          <w:rFonts w:ascii="Arial Narrow" w:hAnsi="Arial Narrow"/>
          <w:lang w:val="en-GB"/>
        </w:rPr>
        <w:t>shared with the project team.</w:t>
      </w:r>
      <w:r w:rsidRPr="00753889">
        <w:rPr>
          <w:rFonts w:ascii="Arial Narrow" w:hAnsi="Arial Narrow"/>
          <w:lang w:val="en-GB"/>
        </w:rPr>
        <w:t xml:space="preserve"> Agency will need to also p</w:t>
      </w:r>
      <w:r w:rsidR="00FE61EC" w:rsidRPr="00753889">
        <w:rPr>
          <w:rFonts w:ascii="Arial Narrow" w:hAnsi="Arial Narrow"/>
          <w:lang w:val="en-GB"/>
        </w:rPr>
        <w:t>rovide all documents requested i</w:t>
      </w:r>
      <w:r w:rsidRPr="00753889">
        <w:rPr>
          <w:rFonts w:ascii="Arial Narrow" w:hAnsi="Arial Narrow"/>
          <w:lang w:val="en-GB"/>
        </w:rPr>
        <w:t xml:space="preserve">ncluding </w:t>
      </w:r>
      <w:r w:rsidR="00475BC8" w:rsidRPr="00753889">
        <w:rPr>
          <w:rFonts w:ascii="Arial Narrow" w:hAnsi="Arial Narrow"/>
          <w:lang w:val="en-GB"/>
        </w:rPr>
        <w:t xml:space="preserve">financial documents and </w:t>
      </w:r>
      <w:r w:rsidR="00FE61EC" w:rsidRPr="00753889">
        <w:rPr>
          <w:rFonts w:ascii="Arial Narrow" w:hAnsi="Arial Narrow"/>
          <w:lang w:val="en-GB"/>
        </w:rPr>
        <w:t>references</w:t>
      </w:r>
      <w:r w:rsidR="00475BC8" w:rsidRPr="00753889">
        <w:rPr>
          <w:rFonts w:ascii="Arial Narrow" w:hAnsi="Arial Narrow"/>
          <w:lang w:val="en-GB"/>
        </w:rPr>
        <w:t>.</w:t>
      </w:r>
    </w:p>
    <w:p w14:paraId="28F67F7B" w14:textId="77777777" w:rsidR="00D252DA" w:rsidRPr="00753889" w:rsidRDefault="00D252DA" w:rsidP="00D252DA">
      <w:pPr>
        <w:pStyle w:val="ListParagraph"/>
        <w:rPr>
          <w:rFonts w:ascii="Arial Narrow" w:hAnsi="Arial Narrow"/>
          <w:lang w:val="en-GB"/>
        </w:rPr>
      </w:pPr>
    </w:p>
    <w:p w14:paraId="13856695" w14:textId="77777777" w:rsidR="004D2AA4" w:rsidRPr="00753889" w:rsidRDefault="004D2AA4" w:rsidP="00D252DA">
      <w:pPr>
        <w:pStyle w:val="ListParagraph"/>
        <w:rPr>
          <w:rFonts w:ascii="Arial Narrow" w:hAnsi="Arial Narrow"/>
          <w:lang w:val="en-GB"/>
        </w:rPr>
      </w:pPr>
    </w:p>
    <w:p w14:paraId="7FBD0DE2" w14:textId="77777777" w:rsidR="001C0625" w:rsidRPr="00753889" w:rsidRDefault="00B81D6F" w:rsidP="00C40303">
      <w:pPr>
        <w:pStyle w:val="Heading5"/>
        <w:numPr>
          <w:ilvl w:val="0"/>
          <w:numId w:val="5"/>
        </w:numPr>
        <w:shd w:val="clear" w:color="auto" w:fill="FFC000"/>
        <w:spacing w:line="240" w:lineRule="auto"/>
        <w:rPr>
          <w:rFonts w:ascii="Arial Narrow" w:hAnsi="Arial Narrow"/>
          <w:sz w:val="24"/>
          <w:lang w:val="en-GB"/>
        </w:rPr>
      </w:pPr>
      <w:r w:rsidRPr="00753889">
        <w:rPr>
          <w:rFonts w:ascii="Arial Narrow" w:hAnsi="Arial Narrow"/>
          <w:sz w:val="24"/>
          <w:lang w:val="en-GB"/>
        </w:rPr>
        <w:t>EVALUATION</w:t>
      </w:r>
    </w:p>
    <w:p w14:paraId="12CA9A4E" w14:textId="77777777" w:rsidR="008D1293" w:rsidRPr="00753889" w:rsidRDefault="008D1293" w:rsidP="008D1293">
      <w:pPr>
        <w:ind w:left="540"/>
        <w:rPr>
          <w:rFonts w:ascii="Arial Narrow" w:hAnsi="Arial Narrow"/>
          <w:b/>
          <w:i/>
          <w:lang w:val="en-GB"/>
        </w:rPr>
      </w:pPr>
    </w:p>
    <w:p w14:paraId="018E57EA" w14:textId="77777777" w:rsidR="001C0625" w:rsidRPr="00753889" w:rsidRDefault="001C0625" w:rsidP="00C40303">
      <w:pPr>
        <w:numPr>
          <w:ilvl w:val="0"/>
          <w:numId w:val="2"/>
        </w:numPr>
        <w:rPr>
          <w:rFonts w:ascii="Arial Narrow" w:hAnsi="Arial Narrow"/>
          <w:b/>
          <w:i/>
          <w:lang w:val="en-GB"/>
        </w:rPr>
      </w:pPr>
      <w:r w:rsidRPr="00753889">
        <w:rPr>
          <w:rFonts w:ascii="Arial Narrow" w:hAnsi="Arial Narrow"/>
          <w:b/>
          <w:i/>
          <w:lang w:val="en-GB"/>
        </w:rPr>
        <w:t>Evaluation and Comparison of Bids</w:t>
      </w:r>
    </w:p>
    <w:p w14:paraId="4CCF5A9D" w14:textId="77777777" w:rsidR="00186402" w:rsidRPr="00753889" w:rsidRDefault="006C104C" w:rsidP="00132502">
      <w:pPr>
        <w:spacing w:after="120"/>
        <w:ind w:left="360"/>
        <w:rPr>
          <w:rFonts w:ascii="Arial Narrow" w:hAnsi="Arial Narrow"/>
          <w:lang w:val="en-GB"/>
        </w:rPr>
      </w:pPr>
      <w:r w:rsidRPr="00753889">
        <w:rPr>
          <w:rFonts w:ascii="Arial Narrow" w:hAnsi="Arial Narrow"/>
          <w:lang w:val="en-GB"/>
        </w:rPr>
        <w:t xml:space="preserve">Bids determined to be substantially responsive as per </w:t>
      </w:r>
      <w:r w:rsidR="002C5B58" w:rsidRPr="00753889">
        <w:rPr>
          <w:rFonts w:ascii="Arial Narrow" w:hAnsi="Arial Narrow"/>
          <w:lang w:val="en-GB"/>
        </w:rPr>
        <w:t>section</w:t>
      </w:r>
      <w:r w:rsidR="003E44F7" w:rsidRPr="00753889">
        <w:rPr>
          <w:rFonts w:ascii="Arial Narrow" w:hAnsi="Arial Narrow"/>
          <w:lang w:val="en-GB"/>
        </w:rPr>
        <w:t xml:space="preserve"> 5</w:t>
      </w:r>
      <w:r w:rsidRPr="00753889">
        <w:rPr>
          <w:rFonts w:ascii="Arial Narrow" w:hAnsi="Arial Narrow"/>
          <w:lang w:val="en-GB"/>
        </w:rPr>
        <w:t xml:space="preserve"> above will be considered for the evaluation process with the below scoring criteria. </w:t>
      </w:r>
    </w:p>
    <w:p w14:paraId="49D41220" w14:textId="77777777" w:rsidR="0029125F" w:rsidRPr="00753889" w:rsidRDefault="0029125F" w:rsidP="00380855">
      <w:pPr>
        <w:rPr>
          <w:rFonts w:ascii="Arial Narrow" w:hAnsi="Arial Narrow"/>
          <w:lang w:val="en-GB"/>
        </w:rPr>
      </w:pPr>
    </w:p>
    <w:tbl>
      <w:tblPr>
        <w:tblW w:w="5000" w:type="pct"/>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Look w:val="04A0" w:firstRow="1" w:lastRow="0" w:firstColumn="1" w:lastColumn="0" w:noHBand="0" w:noVBand="1"/>
      </w:tblPr>
      <w:tblGrid>
        <w:gridCol w:w="2660"/>
        <w:gridCol w:w="4237"/>
        <w:gridCol w:w="1733"/>
      </w:tblGrid>
      <w:tr w:rsidR="00B345F6" w:rsidRPr="00753889" w14:paraId="3C635CE8" w14:textId="77777777" w:rsidTr="00F4014A">
        <w:trPr>
          <w:trHeight w:val="255"/>
        </w:trPr>
        <w:tc>
          <w:tcPr>
            <w:tcW w:w="1541" w:type="pct"/>
            <w:tcBorders>
              <w:top w:val="single" w:sz="4" w:space="0" w:color="ED7D31"/>
              <w:left w:val="single" w:sz="4" w:space="0" w:color="ED7D31"/>
              <w:bottom w:val="single" w:sz="4" w:space="0" w:color="ED7D31"/>
              <w:right w:val="nil"/>
            </w:tcBorders>
            <w:shd w:val="clear" w:color="auto" w:fill="ED7D31"/>
            <w:noWrap/>
            <w:hideMark/>
          </w:tcPr>
          <w:p w14:paraId="67C839CD" w14:textId="77777777" w:rsidR="002C55B5" w:rsidRPr="00753889" w:rsidRDefault="002C55B5" w:rsidP="00B345F6">
            <w:pPr>
              <w:jc w:val="left"/>
              <w:rPr>
                <w:rFonts w:ascii="Arial Narrow" w:hAnsi="Arial Narrow" w:cs="Arial"/>
                <w:b/>
                <w:bCs/>
                <w:color w:val="FFFFFF"/>
                <w:sz w:val="20"/>
                <w:szCs w:val="20"/>
                <w:lang w:val="en-GB"/>
              </w:rPr>
            </w:pPr>
            <w:r w:rsidRPr="00753889">
              <w:rPr>
                <w:rFonts w:ascii="Arial Narrow" w:hAnsi="Arial Narrow" w:cs="Arial"/>
                <w:b/>
                <w:bCs/>
                <w:color w:val="FFFFFF"/>
                <w:sz w:val="20"/>
                <w:szCs w:val="20"/>
                <w:lang w:val="en-GB"/>
              </w:rPr>
              <w:t>EVALUATION CRITERIA</w:t>
            </w:r>
          </w:p>
        </w:tc>
        <w:tc>
          <w:tcPr>
            <w:tcW w:w="2455" w:type="pct"/>
            <w:tcBorders>
              <w:top w:val="single" w:sz="4" w:space="0" w:color="ED7D31"/>
              <w:left w:val="nil"/>
              <w:bottom w:val="single" w:sz="4" w:space="0" w:color="ED7D31"/>
              <w:right w:val="nil"/>
            </w:tcBorders>
            <w:shd w:val="clear" w:color="auto" w:fill="ED7D31"/>
          </w:tcPr>
          <w:p w14:paraId="075E680F" w14:textId="77777777" w:rsidR="002C55B5" w:rsidRPr="00753889" w:rsidRDefault="002C55B5" w:rsidP="00B345F6">
            <w:pPr>
              <w:jc w:val="center"/>
              <w:rPr>
                <w:rFonts w:ascii="Arial Narrow" w:hAnsi="Arial Narrow" w:cs="Arial"/>
                <w:b/>
                <w:bCs/>
                <w:color w:val="FFFFFF"/>
                <w:sz w:val="20"/>
                <w:szCs w:val="20"/>
                <w:lang w:val="en-GB"/>
              </w:rPr>
            </w:pPr>
            <w:r w:rsidRPr="00753889">
              <w:rPr>
                <w:rFonts w:ascii="Arial Narrow" w:hAnsi="Arial Narrow" w:cs="Arial"/>
                <w:b/>
                <w:bCs/>
                <w:color w:val="FFFFFF"/>
                <w:sz w:val="20"/>
                <w:szCs w:val="20"/>
                <w:lang w:val="en-GB"/>
              </w:rPr>
              <w:t>Description</w:t>
            </w:r>
          </w:p>
        </w:tc>
        <w:tc>
          <w:tcPr>
            <w:tcW w:w="1004" w:type="pct"/>
            <w:tcBorders>
              <w:top w:val="single" w:sz="4" w:space="0" w:color="ED7D31"/>
              <w:left w:val="nil"/>
              <w:bottom w:val="single" w:sz="4" w:space="0" w:color="ED7D31"/>
              <w:right w:val="single" w:sz="4" w:space="0" w:color="ED7D31"/>
            </w:tcBorders>
            <w:shd w:val="clear" w:color="auto" w:fill="ED7D31"/>
            <w:noWrap/>
            <w:hideMark/>
          </w:tcPr>
          <w:p w14:paraId="4BCAC138" w14:textId="77777777" w:rsidR="002C55B5" w:rsidRPr="00753889" w:rsidRDefault="002C55B5" w:rsidP="00B345F6">
            <w:pPr>
              <w:jc w:val="center"/>
              <w:rPr>
                <w:rFonts w:ascii="Arial Narrow" w:hAnsi="Arial Narrow" w:cs="Arial"/>
                <w:b/>
                <w:bCs/>
                <w:color w:val="FFFFFF"/>
                <w:sz w:val="20"/>
                <w:szCs w:val="20"/>
                <w:lang w:val="en-GB"/>
              </w:rPr>
            </w:pPr>
            <w:r w:rsidRPr="00753889">
              <w:rPr>
                <w:rFonts w:ascii="Arial Narrow" w:hAnsi="Arial Narrow" w:cs="Arial"/>
                <w:b/>
                <w:bCs/>
                <w:color w:val="FFFFFF"/>
                <w:sz w:val="20"/>
                <w:szCs w:val="20"/>
                <w:lang w:val="en-GB"/>
              </w:rPr>
              <w:t>Weight (%)</w:t>
            </w:r>
          </w:p>
        </w:tc>
      </w:tr>
      <w:tr w:rsidR="002C55B5" w:rsidRPr="00753889" w14:paraId="58C741B3" w14:textId="77777777" w:rsidTr="00DB3DE4">
        <w:trPr>
          <w:trHeight w:val="255"/>
        </w:trPr>
        <w:tc>
          <w:tcPr>
            <w:tcW w:w="1541" w:type="pct"/>
            <w:shd w:val="clear" w:color="auto" w:fill="auto"/>
            <w:noWrap/>
            <w:hideMark/>
          </w:tcPr>
          <w:p w14:paraId="03CEE3BB" w14:textId="33031E6D" w:rsidR="00030E69" w:rsidRDefault="00030E69" w:rsidP="003B77AC">
            <w:pPr>
              <w:jc w:val="left"/>
              <w:rPr>
                <w:rFonts w:ascii="Arial Narrow" w:hAnsi="Arial Narrow" w:cs="Arial"/>
                <w:b/>
                <w:bCs/>
                <w:sz w:val="20"/>
                <w:szCs w:val="20"/>
                <w:lang w:val="en-GB"/>
              </w:rPr>
            </w:pPr>
            <w:r>
              <w:rPr>
                <w:rFonts w:ascii="Arial Narrow" w:hAnsi="Arial Narrow" w:cs="Arial"/>
                <w:b/>
                <w:bCs/>
                <w:sz w:val="20"/>
                <w:szCs w:val="20"/>
                <w:lang w:val="en-GB"/>
              </w:rPr>
              <w:t>Quality and</w:t>
            </w:r>
          </w:p>
          <w:p w14:paraId="2672C63D" w14:textId="6C1F3205" w:rsidR="002C55B5" w:rsidRPr="00753889" w:rsidRDefault="00030E69" w:rsidP="003B77AC">
            <w:pPr>
              <w:jc w:val="left"/>
              <w:rPr>
                <w:rFonts w:ascii="Arial Narrow" w:hAnsi="Arial Narrow" w:cs="Arial"/>
                <w:b/>
                <w:bCs/>
                <w:sz w:val="20"/>
                <w:szCs w:val="20"/>
                <w:lang w:val="en-GB"/>
              </w:rPr>
            </w:pPr>
            <w:r>
              <w:rPr>
                <w:rFonts w:ascii="Arial Narrow" w:hAnsi="Arial Narrow" w:cs="Arial"/>
                <w:b/>
                <w:bCs/>
                <w:sz w:val="20"/>
                <w:szCs w:val="20"/>
                <w:lang w:val="en-GB"/>
              </w:rPr>
              <w:t>Understanding of Scope</w:t>
            </w:r>
          </w:p>
        </w:tc>
        <w:tc>
          <w:tcPr>
            <w:tcW w:w="2455" w:type="pct"/>
            <w:shd w:val="clear" w:color="auto" w:fill="auto"/>
          </w:tcPr>
          <w:p w14:paraId="1C2BCD48" w14:textId="48C6AD7F" w:rsidR="002C55B5" w:rsidRPr="00753889" w:rsidRDefault="002E2CC3" w:rsidP="00030E69">
            <w:pPr>
              <w:jc w:val="left"/>
              <w:rPr>
                <w:rFonts w:ascii="Arial Narrow" w:hAnsi="Arial Narrow" w:cs="Arial"/>
                <w:sz w:val="20"/>
                <w:szCs w:val="20"/>
                <w:lang w:val="en-GB"/>
              </w:rPr>
            </w:pPr>
            <w:r>
              <w:rPr>
                <w:rFonts w:ascii="Arial Narrow" w:hAnsi="Arial Narrow" w:cs="Arial"/>
                <w:sz w:val="20"/>
                <w:szCs w:val="20"/>
                <w:lang w:val="en-GB"/>
              </w:rPr>
              <w:t xml:space="preserve">Bidder provides strong </w:t>
            </w:r>
            <w:r w:rsidR="003B77AC">
              <w:rPr>
                <w:rFonts w:ascii="Arial Narrow" w:hAnsi="Arial Narrow" w:cs="Arial"/>
                <w:sz w:val="20"/>
                <w:szCs w:val="20"/>
                <w:lang w:val="en-GB"/>
              </w:rPr>
              <w:t>content and demonstrates that the services they provide are not only industry standard, but of good quality. They have the capacit</w:t>
            </w:r>
            <w:r w:rsidR="00030E69">
              <w:rPr>
                <w:rFonts w:ascii="Arial Narrow" w:hAnsi="Arial Narrow" w:cs="Arial"/>
                <w:sz w:val="20"/>
                <w:szCs w:val="20"/>
                <w:lang w:val="en-GB"/>
              </w:rPr>
              <w:t xml:space="preserve">y and </w:t>
            </w:r>
            <w:r w:rsidR="00C02D88">
              <w:rPr>
                <w:rFonts w:ascii="Arial Narrow" w:hAnsi="Arial Narrow" w:cs="Arial"/>
                <w:sz w:val="20"/>
                <w:szCs w:val="20"/>
                <w:lang w:val="en-GB"/>
              </w:rPr>
              <w:t>expertise/</w:t>
            </w:r>
            <w:r w:rsidR="00030E69">
              <w:rPr>
                <w:rFonts w:ascii="Arial Narrow" w:hAnsi="Arial Narrow" w:cs="Arial"/>
                <w:sz w:val="20"/>
                <w:szCs w:val="20"/>
                <w:lang w:val="en-GB"/>
              </w:rPr>
              <w:t>ability to commit to the breadth and depth of deliverables.</w:t>
            </w:r>
          </w:p>
        </w:tc>
        <w:tc>
          <w:tcPr>
            <w:tcW w:w="1004" w:type="pct"/>
            <w:shd w:val="clear" w:color="auto" w:fill="auto"/>
            <w:noWrap/>
            <w:hideMark/>
          </w:tcPr>
          <w:p w14:paraId="576F02B2" w14:textId="1572D68E" w:rsidR="002C55B5" w:rsidRPr="00753889" w:rsidRDefault="003B77AC" w:rsidP="00B345F6">
            <w:pPr>
              <w:jc w:val="center"/>
              <w:rPr>
                <w:rFonts w:ascii="Arial Narrow" w:hAnsi="Arial Narrow" w:cs="Arial"/>
                <w:sz w:val="20"/>
                <w:szCs w:val="20"/>
                <w:lang w:val="en-GB"/>
              </w:rPr>
            </w:pPr>
            <w:r>
              <w:rPr>
                <w:rFonts w:ascii="Arial Narrow" w:hAnsi="Arial Narrow" w:cs="Arial"/>
                <w:sz w:val="20"/>
                <w:szCs w:val="20"/>
                <w:lang w:val="en-GB"/>
              </w:rPr>
              <w:t>40%</w:t>
            </w:r>
          </w:p>
        </w:tc>
      </w:tr>
      <w:tr w:rsidR="002C55B5" w:rsidRPr="00753889" w14:paraId="18A434CB" w14:textId="77777777" w:rsidTr="00DB3DE4">
        <w:trPr>
          <w:trHeight w:val="255"/>
        </w:trPr>
        <w:tc>
          <w:tcPr>
            <w:tcW w:w="1541" w:type="pct"/>
            <w:shd w:val="clear" w:color="auto" w:fill="FBE4D5" w:themeFill="accent2" w:themeFillTint="33"/>
            <w:noWrap/>
            <w:hideMark/>
          </w:tcPr>
          <w:p w14:paraId="6F306477" w14:textId="0D6A0139" w:rsidR="002C55B5" w:rsidRPr="00753889" w:rsidRDefault="00855C64" w:rsidP="00B345F6">
            <w:pPr>
              <w:jc w:val="left"/>
              <w:rPr>
                <w:rFonts w:ascii="Arial Narrow" w:hAnsi="Arial Narrow" w:cs="Arial"/>
                <w:b/>
                <w:bCs/>
                <w:sz w:val="20"/>
                <w:szCs w:val="20"/>
                <w:lang w:val="en-GB"/>
              </w:rPr>
            </w:pPr>
            <w:r w:rsidRPr="00753889">
              <w:rPr>
                <w:rFonts w:ascii="Arial Narrow" w:hAnsi="Arial Narrow" w:cs="Arial"/>
                <w:b/>
                <w:bCs/>
                <w:sz w:val="20"/>
                <w:szCs w:val="20"/>
                <w:lang w:val="en-GB"/>
              </w:rPr>
              <w:t>IRC Fit</w:t>
            </w:r>
            <w:r w:rsidR="00DB3DE4" w:rsidRPr="00753889">
              <w:rPr>
                <w:rFonts w:ascii="Arial Narrow" w:hAnsi="Arial Narrow" w:cs="Arial"/>
                <w:b/>
                <w:bCs/>
                <w:sz w:val="20"/>
                <w:szCs w:val="20"/>
                <w:lang w:val="en-GB"/>
              </w:rPr>
              <w:t xml:space="preserve"> and Experience</w:t>
            </w:r>
          </w:p>
        </w:tc>
        <w:tc>
          <w:tcPr>
            <w:tcW w:w="2455" w:type="pct"/>
            <w:shd w:val="clear" w:color="auto" w:fill="FBE4D5" w:themeFill="accent2" w:themeFillTint="33"/>
          </w:tcPr>
          <w:p w14:paraId="2E8B0D69" w14:textId="225249F3" w:rsidR="002C55B5" w:rsidRPr="00753889" w:rsidRDefault="002C55B5" w:rsidP="00F4014A">
            <w:pPr>
              <w:jc w:val="left"/>
              <w:rPr>
                <w:rFonts w:ascii="Arial Narrow" w:hAnsi="Arial Narrow" w:cs="Arial"/>
                <w:sz w:val="20"/>
                <w:szCs w:val="20"/>
                <w:lang w:val="en-GB"/>
              </w:rPr>
            </w:pPr>
            <w:r w:rsidRPr="00753889">
              <w:rPr>
                <w:rFonts w:ascii="Arial Narrow" w:hAnsi="Arial Narrow" w:cs="Arial"/>
                <w:sz w:val="20"/>
                <w:szCs w:val="20"/>
                <w:lang w:val="en-GB"/>
              </w:rPr>
              <w:t>Refers to Bidders ability to demonstrate relevant experience</w:t>
            </w:r>
            <w:r w:rsidR="00C02D88">
              <w:rPr>
                <w:rFonts w:ascii="Arial Narrow" w:hAnsi="Arial Narrow" w:cs="Arial"/>
                <w:sz w:val="20"/>
                <w:szCs w:val="20"/>
                <w:lang w:val="en-GB"/>
              </w:rPr>
              <w:t>, expertise</w:t>
            </w:r>
            <w:r w:rsidRPr="00753889">
              <w:rPr>
                <w:rFonts w:ascii="Arial Narrow" w:hAnsi="Arial Narrow" w:cs="Arial"/>
                <w:sz w:val="20"/>
                <w:szCs w:val="20"/>
                <w:lang w:val="en-GB"/>
              </w:rPr>
              <w:t xml:space="preserve"> and knowledge</w:t>
            </w:r>
            <w:r w:rsidR="00E47AA8" w:rsidRPr="00753889">
              <w:rPr>
                <w:rFonts w:ascii="Arial Narrow" w:hAnsi="Arial Narrow" w:cs="Arial"/>
                <w:sz w:val="20"/>
                <w:szCs w:val="20"/>
                <w:lang w:val="en-GB"/>
              </w:rPr>
              <w:t xml:space="preserve"> of</w:t>
            </w:r>
            <w:r w:rsidRPr="00753889">
              <w:rPr>
                <w:rFonts w:ascii="Arial Narrow" w:hAnsi="Arial Narrow" w:cs="Arial"/>
                <w:sz w:val="20"/>
                <w:szCs w:val="20"/>
                <w:lang w:val="en-GB"/>
              </w:rPr>
              <w:t xml:space="preserve"> </w:t>
            </w:r>
            <w:r w:rsidR="00F4014A" w:rsidRPr="00753889">
              <w:rPr>
                <w:rFonts w:ascii="Arial Narrow" w:hAnsi="Arial Narrow" w:cs="Arial"/>
                <w:sz w:val="20"/>
                <w:szCs w:val="20"/>
                <w:lang w:val="en-GB"/>
              </w:rPr>
              <w:t xml:space="preserve">the services </w:t>
            </w:r>
            <w:r w:rsidRPr="00753889">
              <w:rPr>
                <w:rFonts w:ascii="Arial Narrow" w:hAnsi="Arial Narrow" w:cs="Arial"/>
                <w:sz w:val="20"/>
                <w:szCs w:val="20"/>
                <w:lang w:val="en-GB"/>
              </w:rPr>
              <w:t>required,</w:t>
            </w:r>
            <w:r w:rsidR="00F4014A" w:rsidRPr="00753889">
              <w:rPr>
                <w:rFonts w:ascii="Arial Narrow" w:hAnsi="Arial Narrow" w:cs="Arial"/>
                <w:sz w:val="20"/>
                <w:szCs w:val="20"/>
                <w:lang w:val="en-GB"/>
              </w:rPr>
              <w:t xml:space="preserve"> overall fit, and</w:t>
            </w:r>
            <w:r w:rsidRPr="00753889">
              <w:rPr>
                <w:rFonts w:ascii="Arial Narrow" w:hAnsi="Arial Narrow" w:cs="Arial"/>
                <w:sz w:val="20"/>
                <w:szCs w:val="20"/>
                <w:lang w:val="en-GB"/>
              </w:rPr>
              <w:t xml:space="preserve"> experience working with </w:t>
            </w:r>
            <w:r w:rsidR="00F4014A" w:rsidRPr="00753889">
              <w:rPr>
                <w:rFonts w:ascii="Arial Narrow" w:hAnsi="Arial Narrow" w:cs="Arial"/>
                <w:sz w:val="20"/>
                <w:szCs w:val="20"/>
                <w:lang w:val="en-GB"/>
              </w:rPr>
              <w:t>INGOs.</w:t>
            </w:r>
          </w:p>
        </w:tc>
        <w:tc>
          <w:tcPr>
            <w:tcW w:w="1004" w:type="pct"/>
            <w:shd w:val="clear" w:color="auto" w:fill="FBE4D5" w:themeFill="accent2" w:themeFillTint="33"/>
            <w:noWrap/>
            <w:hideMark/>
          </w:tcPr>
          <w:p w14:paraId="278E4971" w14:textId="311095A0" w:rsidR="002C55B5" w:rsidRPr="00753889" w:rsidRDefault="003B77AC" w:rsidP="00F4014A">
            <w:pPr>
              <w:jc w:val="center"/>
              <w:rPr>
                <w:rFonts w:ascii="Arial Narrow" w:hAnsi="Arial Narrow" w:cs="Arial"/>
                <w:sz w:val="20"/>
                <w:szCs w:val="20"/>
                <w:lang w:val="en-GB"/>
              </w:rPr>
            </w:pPr>
            <w:r>
              <w:rPr>
                <w:rFonts w:ascii="Arial Narrow" w:hAnsi="Arial Narrow" w:cs="Arial"/>
                <w:sz w:val="20"/>
                <w:szCs w:val="20"/>
                <w:lang w:val="en-GB"/>
              </w:rPr>
              <w:t>25</w:t>
            </w:r>
            <w:r w:rsidR="002C55B5" w:rsidRPr="00753889">
              <w:rPr>
                <w:rFonts w:ascii="Arial Narrow" w:hAnsi="Arial Narrow" w:cs="Arial"/>
                <w:sz w:val="20"/>
                <w:szCs w:val="20"/>
                <w:lang w:val="en-GB"/>
              </w:rPr>
              <w:t>%</w:t>
            </w:r>
          </w:p>
        </w:tc>
      </w:tr>
      <w:tr w:rsidR="00B345F6" w:rsidRPr="00753889" w14:paraId="3BDA8CF8" w14:textId="77777777" w:rsidTr="00DB3DE4">
        <w:trPr>
          <w:trHeight w:val="255"/>
        </w:trPr>
        <w:tc>
          <w:tcPr>
            <w:tcW w:w="1541" w:type="pct"/>
            <w:shd w:val="clear" w:color="auto" w:fill="auto"/>
            <w:noWrap/>
            <w:hideMark/>
          </w:tcPr>
          <w:p w14:paraId="6E8A00D2" w14:textId="77777777" w:rsidR="002C55B5" w:rsidRPr="00753889" w:rsidRDefault="002C55B5" w:rsidP="00F4014A">
            <w:pPr>
              <w:jc w:val="left"/>
              <w:rPr>
                <w:rFonts w:ascii="Arial Narrow" w:hAnsi="Arial Narrow" w:cs="Arial"/>
                <w:b/>
                <w:bCs/>
                <w:sz w:val="20"/>
                <w:szCs w:val="20"/>
                <w:lang w:val="en-GB"/>
              </w:rPr>
            </w:pPr>
            <w:r w:rsidRPr="00753889">
              <w:rPr>
                <w:rFonts w:ascii="Arial Narrow" w:hAnsi="Arial Narrow" w:cs="Arial"/>
                <w:b/>
                <w:bCs/>
                <w:sz w:val="20"/>
                <w:szCs w:val="20"/>
                <w:lang w:val="en-GB"/>
              </w:rPr>
              <w:t>Financial</w:t>
            </w:r>
            <w:r w:rsidR="00F4014A" w:rsidRPr="00753889">
              <w:rPr>
                <w:rFonts w:ascii="Arial Narrow" w:hAnsi="Arial Narrow" w:cs="Arial"/>
                <w:b/>
                <w:bCs/>
                <w:sz w:val="20"/>
                <w:szCs w:val="20"/>
                <w:lang w:val="en-GB"/>
              </w:rPr>
              <w:t xml:space="preserve"> Proposal</w:t>
            </w:r>
          </w:p>
        </w:tc>
        <w:tc>
          <w:tcPr>
            <w:tcW w:w="2455" w:type="pct"/>
            <w:shd w:val="clear" w:color="auto" w:fill="auto"/>
          </w:tcPr>
          <w:p w14:paraId="3F4E7785" w14:textId="12C39B0B" w:rsidR="002C55B5" w:rsidRPr="00753889" w:rsidRDefault="00F1069C" w:rsidP="002E2CC3">
            <w:pPr>
              <w:jc w:val="left"/>
              <w:rPr>
                <w:rFonts w:ascii="Arial Narrow" w:hAnsi="Arial Narrow" w:cs="Arial"/>
                <w:sz w:val="20"/>
                <w:szCs w:val="20"/>
                <w:lang w:val="en-GB"/>
              </w:rPr>
            </w:pPr>
            <w:r w:rsidRPr="00753889">
              <w:rPr>
                <w:rFonts w:ascii="Arial Narrow" w:hAnsi="Arial Narrow" w:cs="Arial"/>
                <w:sz w:val="20"/>
                <w:szCs w:val="20"/>
                <w:lang w:val="en-GB"/>
              </w:rPr>
              <w:t>Cost Structure and</w:t>
            </w:r>
            <w:r w:rsidR="00F4014A" w:rsidRPr="00753889">
              <w:rPr>
                <w:rFonts w:ascii="Arial Narrow" w:hAnsi="Arial Narrow" w:cs="Arial"/>
                <w:sz w:val="20"/>
                <w:szCs w:val="20"/>
                <w:lang w:val="en-GB"/>
              </w:rPr>
              <w:t xml:space="preserve"> </w:t>
            </w:r>
            <w:r w:rsidR="002E2CC3">
              <w:rPr>
                <w:rFonts w:ascii="Arial Narrow" w:hAnsi="Arial Narrow" w:cs="Arial"/>
                <w:sz w:val="20"/>
                <w:szCs w:val="20"/>
                <w:lang w:val="en-GB"/>
              </w:rPr>
              <w:t>Budget in-line with IRC forecast.</w:t>
            </w:r>
          </w:p>
        </w:tc>
        <w:tc>
          <w:tcPr>
            <w:tcW w:w="1004" w:type="pct"/>
            <w:shd w:val="clear" w:color="auto" w:fill="auto"/>
            <w:noWrap/>
            <w:hideMark/>
          </w:tcPr>
          <w:p w14:paraId="404BED47" w14:textId="34636320" w:rsidR="002C55B5" w:rsidRPr="00753889" w:rsidRDefault="003B77AC" w:rsidP="00B345F6">
            <w:pPr>
              <w:jc w:val="center"/>
              <w:rPr>
                <w:rFonts w:ascii="Arial Narrow" w:hAnsi="Arial Narrow" w:cs="Arial"/>
                <w:sz w:val="20"/>
                <w:szCs w:val="20"/>
                <w:lang w:val="en-GB"/>
              </w:rPr>
            </w:pPr>
            <w:r>
              <w:rPr>
                <w:rFonts w:ascii="Arial Narrow" w:hAnsi="Arial Narrow" w:cs="Arial"/>
                <w:sz w:val="20"/>
                <w:szCs w:val="20"/>
                <w:lang w:val="en-GB"/>
              </w:rPr>
              <w:t>35</w:t>
            </w:r>
            <w:r w:rsidR="002C55B5" w:rsidRPr="00753889">
              <w:rPr>
                <w:rFonts w:ascii="Arial Narrow" w:hAnsi="Arial Narrow" w:cs="Arial"/>
                <w:sz w:val="20"/>
                <w:szCs w:val="20"/>
                <w:lang w:val="en-GB"/>
              </w:rPr>
              <w:t>%</w:t>
            </w:r>
          </w:p>
        </w:tc>
      </w:tr>
    </w:tbl>
    <w:p w14:paraId="55ECAA0D" w14:textId="77777777" w:rsidR="001C0625" w:rsidRPr="00753889" w:rsidRDefault="001C0625">
      <w:pPr>
        <w:rPr>
          <w:rFonts w:ascii="Arial Narrow" w:hAnsi="Arial Narrow"/>
          <w:lang w:val="en-GB"/>
        </w:rPr>
      </w:pPr>
    </w:p>
    <w:p w14:paraId="6A37D6DB" w14:textId="77777777" w:rsidR="00327568" w:rsidRPr="00753889" w:rsidRDefault="00D4571C" w:rsidP="00C40303">
      <w:pPr>
        <w:pStyle w:val="Heading5"/>
        <w:numPr>
          <w:ilvl w:val="0"/>
          <w:numId w:val="5"/>
        </w:numPr>
        <w:shd w:val="clear" w:color="auto" w:fill="FFC000"/>
        <w:spacing w:line="240" w:lineRule="auto"/>
        <w:rPr>
          <w:rFonts w:ascii="Arial Narrow" w:hAnsi="Arial Narrow"/>
          <w:sz w:val="24"/>
          <w:lang w:val="en-GB"/>
        </w:rPr>
      </w:pPr>
      <w:r w:rsidRPr="00753889">
        <w:rPr>
          <w:rFonts w:ascii="Arial Narrow" w:hAnsi="Arial Narrow"/>
          <w:sz w:val="24"/>
          <w:lang w:val="en-GB"/>
        </w:rPr>
        <w:t>AWARD TERMS AND CONDITIONS</w:t>
      </w:r>
    </w:p>
    <w:p w14:paraId="7B3A87BE" w14:textId="77777777" w:rsidR="00DE7949" w:rsidRPr="00753889" w:rsidRDefault="00DE7949" w:rsidP="00DE7949">
      <w:pPr>
        <w:ind w:left="360"/>
        <w:rPr>
          <w:rFonts w:ascii="Arial Narrow" w:hAnsi="Arial Narrow"/>
          <w:lang w:val="en-GB"/>
        </w:rPr>
      </w:pPr>
    </w:p>
    <w:p w14:paraId="0F766B5A" w14:textId="77777777" w:rsidR="00DE7949" w:rsidRPr="00753889" w:rsidRDefault="00DE7949" w:rsidP="00C40303">
      <w:pPr>
        <w:numPr>
          <w:ilvl w:val="0"/>
          <w:numId w:val="2"/>
        </w:numPr>
        <w:rPr>
          <w:rFonts w:ascii="Arial Narrow" w:hAnsi="Arial Narrow"/>
          <w:b/>
          <w:i/>
          <w:lang w:val="en-GB"/>
        </w:rPr>
      </w:pPr>
      <w:r w:rsidRPr="00753889">
        <w:rPr>
          <w:rFonts w:ascii="Arial Narrow" w:hAnsi="Arial Narrow"/>
          <w:b/>
          <w:i/>
          <w:lang w:val="en-GB"/>
        </w:rPr>
        <w:t>Contract award and notification</w:t>
      </w:r>
    </w:p>
    <w:p w14:paraId="6B9B8FD9" w14:textId="248D9D7F" w:rsidR="000D26DD" w:rsidRDefault="002E2CC3" w:rsidP="003B77AC">
      <w:pPr>
        <w:ind w:left="360"/>
        <w:rPr>
          <w:rFonts w:ascii="Arial Narrow" w:hAnsi="Arial Narrow"/>
          <w:lang w:val="en-GB"/>
        </w:rPr>
      </w:pPr>
      <w:r>
        <w:rPr>
          <w:rFonts w:ascii="Arial Narrow" w:hAnsi="Arial Narrow"/>
          <w:lang w:val="en-GB"/>
        </w:rPr>
        <w:t xml:space="preserve">IRC </w:t>
      </w:r>
      <w:r w:rsidR="00327568" w:rsidRPr="00753889">
        <w:rPr>
          <w:rFonts w:ascii="Arial Narrow" w:hAnsi="Arial Narrow"/>
          <w:lang w:val="en-GB"/>
        </w:rPr>
        <w:t xml:space="preserve">will award the Contract </w:t>
      </w:r>
      <w:r w:rsidR="006D0748" w:rsidRPr="00753889">
        <w:rPr>
          <w:rFonts w:ascii="Arial Narrow" w:hAnsi="Arial Narrow"/>
          <w:lang w:val="en-GB"/>
        </w:rPr>
        <w:t>to the</w:t>
      </w:r>
      <w:r w:rsidR="00327568" w:rsidRPr="00753889">
        <w:rPr>
          <w:rFonts w:ascii="Arial Narrow" w:hAnsi="Arial Narrow"/>
          <w:lang w:val="en-GB"/>
        </w:rPr>
        <w:t xml:space="preserve"> </w:t>
      </w:r>
      <w:r w:rsidR="00B84BC3" w:rsidRPr="00753889">
        <w:rPr>
          <w:rFonts w:ascii="Arial Narrow" w:hAnsi="Arial Narrow"/>
          <w:lang w:val="en-GB"/>
        </w:rPr>
        <w:t>notified successful</w:t>
      </w:r>
      <w:r w:rsidR="00327568" w:rsidRPr="00753889">
        <w:rPr>
          <w:rFonts w:ascii="Arial Narrow" w:hAnsi="Arial Narrow"/>
          <w:lang w:val="en-GB"/>
        </w:rPr>
        <w:t xml:space="preserve"> Bidder(s</w:t>
      </w:r>
      <w:r w:rsidR="0029125F" w:rsidRPr="00753889">
        <w:rPr>
          <w:rFonts w:ascii="Arial Narrow" w:hAnsi="Arial Narrow"/>
          <w:lang w:val="en-GB"/>
        </w:rPr>
        <w:t xml:space="preserve">) whose bid </w:t>
      </w:r>
      <w:r w:rsidR="00327568" w:rsidRPr="00753889">
        <w:rPr>
          <w:rFonts w:ascii="Arial Narrow" w:hAnsi="Arial Narrow"/>
          <w:lang w:val="en-GB"/>
        </w:rPr>
        <w:t xml:space="preserve">has been determined as the </w:t>
      </w:r>
      <w:r w:rsidR="00BB398A" w:rsidRPr="00753889">
        <w:rPr>
          <w:rFonts w:ascii="Arial Narrow" w:hAnsi="Arial Narrow"/>
          <w:lang w:val="en-GB"/>
        </w:rPr>
        <w:t xml:space="preserve">best </w:t>
      </w:r>
      <w:r w:rsidR="00327568" w:rsidRPr="00753889">
        <w:rPr>
          <w:rFonts w:ascii="Arial Narrow" w:hAnsi="Arial Narrow"/>
          <w:lang w:val="en-GB"/>
        </w:rPr>
        <w:t>evaluated bid considering price/performance factors, provided further that the Bidder is determined to be</w:t>
      </w:r>
      <w:r>
        <w:rPr>
          <w:rFonts w:ascii="Arial Narrow" w:hAnsi="Arial Narrow"/>
          <w:lang w:val="en-GB"/>
        </w:rPr>
        <w:t xml:space="preserve"> qualified to enter into a service agreement.</w:t>
      </w:r>
    </w:p>
    <w:p w14:paraId="67DFC5E2" w14:textId="77777777" w:rsidR="000D26DD" w:rsidRDefault="000D26DD" w:rsidP="003B77AC">
      <w:pPr>
        <w:ind w:left="360"/>
        <w:rPr>
          <w:rFonts w:ascii="Arial Narrow" w:hAnsi="Arial Narrow"/>
          <w:lang w:val="en-GB"/>
        </w:rPr>
      </w:pPr>
    </w:p>
    <w:p w14:paraId="15E7874F" w14:textId="0953BF32" w:rsidR="001C0625" w:rsidRPr="000D26DD" w:rsidRDefault="003E44F7" w:rsidP="000D26DD">
      <w:pPr>
        <w:pStyle w:val="ListParagraph"/>
        <w:numPr>
          <w:ilvl w:val="0"/>
          <w:numId w:val="2"/>
        </w:numPr>
        <w:rPr>
          <w:rFonts w:ascii="Arial Narrow" w:hAnsi="Arial Narrow"/>
          <w:b/>
          <w:lang w:val="en-GB"/>
        </w:rPr>
      </w:pPr>
      <w:r w:rsidRPr="000D26DD">
        <w:rPr>
          <w:rFonts w:ascii="Arial Narrow" w:hAnsi="Arial Narrow"/>
          <w:b/>
          <w:i/>
          <w:lang w:val="en-GB"/>
        </w:rPr>
        <w:t>Business Review</w:t>
      </w:r>
    </w:p>
    <w:p w14:paraId="6E3E99BE" w14:textId="1AF517A5" w:rsidR="001C0625" w:rsidRPr="00753889" w:rsidRDefault="00556065" w:rsidP="00170E21">
      <w:pPr>
        <w:ind w:left="360"/>
        <w:rPr>
          <w:rFonts w:ascii="Arial Narrow" w:hAnsi="Arial Narrow"/>
          <w:lang w:val="en-GB"/>
        </w:rPr>
      </w:pPr>
      <w:r w:rsidRPr="00753889">
        <w:rPr>
          <w:rFonts w:ascii="Arial Narrow" w:hAnsi="Arial Narrow"/>
          <w:lang w:val="en-GB"/>
        </w:rPr>
        <w:t xml:space="preserve">The nature of this RFP is to select a partner for </w:t>
      </w:r>
      <w:r w:rsidR="003B77AC">
        <w:rPr>
          <w:rFonts w:ascii="Arial Narrow" w:hAnsi="Arial Narrow"/>
          <w:lang w:val="en-GB"/>
        </w:rPr>
        <w:t xml:space="preserve">service as </w:t>
      </w:r>
      <w:r w:rsidR="00A21020">
        <w:rPr>
          <w:rFonts w:ascii="Arial Narrow" w:hAnsi="Arial Narrow"/>
          <w:lang w:val="en-GB"/>
        </w:rPr>
        <w:t>a potential on-going partner.</w:t>
      </w:r>
      <w:r w:rsidR="00A21020" w:rsidRPr="00753889">
        <w:rPr>
          <w:rFonts w:ascii="Arial Narrow" w:hAnsi="Arial Narrow"/>
          <w:lang w:val="en-GB"/>
        </w:rPr>
        <w:t xml:space="preserve"> There</w:t>
      </w:r>
      <w:r w:rsidRPr="00753889">
        <w:rPr>
          <w:rFonts w:ascii="Arial Narrow" w:hAnsi="Arial Narrow"/>
          <w:lang w:val="en-GB"/>
        </w:rPr>
        <w:t xml:space="preserve"> is an expectation of robust reporting and business reviews of the selected partner’s progress throughout the contract term. There is no guarantee </w:t>
      </w:r>
      <w:r w:rsidR="002476C3" w:rsidRPr="00753889">
        <w:rPr>
          <w:rFonts w:ascii="Arial Narrow" w:hAnsi="Arial Narrow"/>
          <w:lang w:val="en-GB"/>
        </w:rPr>
        <w:t>of engagement</w:t>
      </w:r>
      <w:r w:rsidRPr="00753889">
        <w:rPr>
          <w:rFonts w:ascii="Arial Narrow" w:hAnsi="Arial Narrow"/>
          <w:lang w:val="en-GB"/>
        </w:rPr>
        <w:t xml:space="preserve"> with the supplier, but there is an expectation of reporting and review </w:t>
      </w:r>
      <w:r w:rsidR="002E2CC3">
        <w:rPr>
          <w:rFonts w:ascii="Arial Narrow" w:hAnsi="Arial Narrow"/>
          <w:lang w:val="en-GB"/>
        </w:rPr>
        <w:t>following the completion of this project for future opportunities.</w:t>
      </w:r>
    </w:p>
    <w:p w14:paraId="462DCEB5" w14:textId="77777777" w:rsidR="00272D9C" w:rsidRPr="00753889" w:rsidRDefault="00272D9C" w:rsidP="00FC6C75">
      <w:pPr>
        <w:jc w:val="left"/>
        <w:rPr>
          <w:rFonts w:ascii="Arial Narrow" w:hAnsi="Arial Narrow"/>
          <w:b/>
          <w:u w:val="single"/>
          <w:lang w:val="en-GB"/>
        </w:rPr>
      </w:pPr>
    </w:p>
    <w:p w14:paraId="41919D70" w14:textId="77777777" w:rsidR="002F3A7F" w:rsidRPr="00753889" w:rsidRDefault="002F3A7F" w:rsidP="00FC6C75">
      <w:pPr>
        <w:jc w:val="left"/>
        <w:rPr>
          <w:rFonts w:ascii="Arial Narrow" w:hAnsi="Arial Narrow"/>
          <w:b/>
          <w:u w:val="single"/>
          <w:lang w:val="en-GB"/>
        </w:rPr>
      </w:pPr>
    </w:p>
    <w:p w14:paraId="665FC70D" w14:textId="77777777" w:rsidR="00F859DE" w:rsidRPr="00753889" w:rsidRDefault="00F859DE" w:rsidP="00F859DE">
      <w:pPr>
        <w:rPr>
          <w:rFonts w:ascii="Arial Narrow" w:hAnsi="Arial Narrow" w:cs="Arial"/>
          <w:b/>
          <w:i/>
          <w:lang w:val="en-GB"/>
        </w:rPr>
      </w:pPr>
      <w:r w:rsidRPr="00753889">
        <w:rPr>
          <w:rFonts w:ascii="Arial Narrow" w:hAnsi="Arial Narrow" w:cs="Arial"/>
          <w:b/>
          <w:i/>
          <w:lang w:val="en-GB"/>
        </w:rPr>
        <w:t>Disclaimer</w:t>
      </w:r>
    </w:p>
    <w:p w14:paraId="03641AA3" w14:textId="77777777" w:rsidR="00F859DE" w:rsidRPr="00753889" w:rsidRDefault="00F859DE" w:rsidP="00F859DE">
      <w:pPr>
        <w:rPr>
          <w:rFonts w:ascii="Arial Narrow" w:hAnsi="Arial Narrow" w:cs="Arial"/>
          <w:i/>
          <w:lang w:val="en-GB"/>
        </w:rPr>
      </w:pPr>
    </w:p>
    <w:p w14:paraId="325E9BAF" w14:textId="285E1E45" w:rsidR="00F859DE" w:rsidRPr="00753889" w:rsidRDefault="007B76FF" w:rsidP="00F859DE">
      <w:pPr>
        <w:rPr>
          <w:rFonts w:ascii="Arial Narrow" w:hAnsi="Arial Narrow" w:cs="Arial"/>
          <w:i/>
          <w:lang w:val="en-GB"/>
        </w:rPr>
      </w:pPr>
      <w:r>
        <w:rPr>
          <w:rFonts w:ascii="Arial Narrow" w:hAnsi="Arial Narrow" w:cs="Arial"/>
          <w:i/>
          <w:lang w:val="en-GB"/>
        </w:rPr>
        <w:t>RESCUE</w:t>
      </w:r>
      <w:r w:rsidR="00F859DE" w:rsidRPr="00753889">
        <w:rPr>
          <w:rFonts w:ascii="Arial Narrow" w:hAnsi="Arial Narrow" w:cs="Arial"/>
          <w:i/>
          <w:lang w:val="en-GB"/>
        </w:rPr>
        <w:t xml:space="preserve"> reserves the right to alter the dates of the timetable.</w:t>
      </w:r>
    </w:p>
    <w:p w14:paraId="72875273" w14:textId="0BAA3B6E" w:rsidR="00F859DE" w:rsidRPr="00753889" w:rsidRDefault="007B76FF" w:rsidP="00F859DE">
      <w:pPr>
        <w:rPr>
          <w:rFonts w:ascii="Arial Narrow" w:hAnsi="Arial Narrow" w:cs="Arial"/>
          <w:i/>
          <w:lang w:val="en-GB"/>
        </w:rPr>
      </w:pPr>
      <w:r>
        <w:rPr>
          <w:rFonts w:ascii="Arial Narrow" w:hAnsi="Arial Narrow" w:cs="Arial"/>
          <w:i/>
          <w:lang w:val="en-GB"/>
        </w:rPr>
        <w:t xml:space="preserve">RESCUE </w:t>
      </w:r>
      <w:r w:rsidR="00F859DE" w:rsidRPr="00753889">
        <w:rPr>
          <w:rFonts w:ascii="Arial Narrow" w:hAnsi="Arial Narrow" w:cs="Arial"/>
          <w:i/>
          <w:lang w:val="en-GB"/>
        </w:rPr>
        <w:t>does not bind itself to</w:t>
      </w:r>
      <w:r w:rsidR="00F10E07" w:rsidRPr="00753889">
        <w:rPr>
          <w:rFonts w:ascii="Arial Narrow" w:hAnsi="Arial Narrow" w:cs="Arial"/>
          <w:i/>
          <w:lang w:val="en-GB"/>
        </w:rPr>
        <w:t xml:space="preserve"> accept the lowest or any proposal</w:t>
      </w:r>
      <w:r w:rsidR="00F859DE" w:rsidRPr="00753889">
        <w:rPr>
          <w:rFonts w:ascii="Arial Narrow" w:hAnsi="Arial Narrow" w:cs="Arial"/>
          <w:i/>
          <w:lang w:val="en-GB"/>
        </w:rPr>
        <w:t>.</w:t>
      </w:r>
    </w:p>
    <w:p w14:paraId="0C4F4A8E" w14:textId="77777777" w:rsidR="00AC4919" w:rsidRPr="00753889" w:rsidRDefault="00AC4919" w:rsidP="00F859DE">
      <w:pPr>
        <w:rPr>
          <w:rFonts w:ascii="Arial Narrow" w:hAnsi="Arial Narrow" w:cs="Arial"/>
          <w:i/>
          <w:lang w:val="en-GB"/>
        </w:rPr>
      </w:pPr>
    </w:p>
    <w:p w14:paraId="58EBF32A" w14:textId="77777777" w:rsidR="009F18E1" w:rsidRPr="00753889" w:rsidRDefault="00C61033" w:rsidP="00DA2C8F">
      <w:pPr>
        <w:rPr>
          <w:rFonts w:ascii="Arial Narrow" w:hAnsi="Arial Narrow" w:cs="Arial"/>
          <w:b/>
          <w:lang w:val="en-GB"/>
        </w:rPr>
      </w:pPr>
      <w:r w:rsidRPr="00753889">
        <w:rPr>
          <w:rFonts w:ascii="Arial Narrow" w:hAnsi="Arial Narrow" w:cs="Arial"/>
          <w:b/>
          <w:lang w:val="en-GB"/>
        </w:rPr>
        <w:t>Ethical Operating Standards</w:t>
      </w:r>
    </w:p>
    <w:p w14:paraId="6EDC7A55" w14:textId="77777777" w:rsidR="00F859DE" w:rsidRPr="00753889" w:rsidRDefault="00F859DE" w:rsidP="00DA2C8F">
      <w:pPr>
        <w:rPr>
          <w:rFonts w:ascii="Arial Narrow" w:hAnsi="Arial Narrow" w:cs="Arial"/>
          <w:lang w:val="en-GB"/>
        </w:rPr>
      </w:pPr>
    </w:p>
    <w:p w14:paraId="1B4DF42F" w14:textId="77777777" w:rsidR="00C61033" w:rsidRPr="00753889" w:rsidRDefault="00C61033" w:rsidP="00DA2C8F">
      <w:pPr>
        <w:rPr>
          <w:rFonts w:ascii="Arial Narrow" w:hAnsi="Arial Narrow" w:cs="Arial"/>
          <w:lang w:val="en-GB"/>
        </w:rPr>
      </w:pPr>
      <w:r w:rsidRPr="00753889">
        <w:rPr>
          <w:rFonts w:ascii="Arial Narrow" w:hAnsi="Arial Narrow" w:cs="Arial"/>
          <w:lang w:val="en-GB"/>
        </w:rPr>
        <w:lastRenderedPageBreak/>
        <w:t>The IRC Way: Standards for Professional Conduct (“The IRC Way”), the IRC’s code of conduct, and IRC’s Combating</w:t>
      </w:r>
      <w:r w:rsidR="00B16A6E" w:rsidRPr="00753889">
        <w:rPr>
          <w:rFonts w:ascii="Arial Narrow" w:hAnsi="Arial Narrow" w:cs="Arial"/>
          <w:lang w:val="en-GB"/>
        </w:rPr>
        <w:t xml:space="preserve"> </w:t>
      </w:r>
      <w:r w:rsidRPr="00753889">
        <w:rPr>
          <w:rFonts w:ascii="Arial Narrow" w:hAnsi="Arial Narrow" w:cs="Arial"/>
          <w:lang w:val="en-GB"/>
        </w:rPr>
        <w:t>Trafficking in Persons Policy.  The IRC Way provides three (3) core values - Integrity, Service, and Accountability – and twenty-two (22) specific undertakings.</w:t>
      </w:r>
    </w:p>
    <w:p w14:paraId="189D78BB" w14:textId="77777777" w:rsidR="00C61033" w:rsidRPr="00753889" w:rsidRDefault="00C61033" w:rsidP="00DA2C8F">
      <w:pPr>
        <w:rPr>
          <w:rFonts w:ascii="Arial Narrow" w:hAnsi="Arial Narrow" w:cs="Arial"/>
          <w:lang w:val="en-GB"/>
        </w:rPr>
      </w:pPr>
    </w:p>
    <w:p w14:paraId="6C2D669D" w14:textId="77777777" w:rsidR="00C61033" w:rsidRPr="00753889" w:rsidRDefault="00C61033" w:rsidP="00DA2C8F">
      <w:pPr>
        <w:rPr>
          <w:rFonts w:ascii="Arial Narrow" w:hAnsi="Arial Narrow" w:cs="Arial"/>
          <w:lang w:val="en-GB"/>
        </w:rPr>
      </w:pPr>
      <w:r w:rsidRPr="00753889">
        <w:rPr>
          <w:rFonts w:ascii="Arial Narrow" w:hAnsi="Arial Narrow" w:cs="Arial"/>
          <w:lang w:val="en-GB"/>
        </w:rPr>
        <w:t>The IRC Way provides, inter alia, that IRC does “not engage in theft, corrupt practices, nepotism, bribery, or trade in illicit substances.” IRC’s procurement systems</w:t>
      </w:r>
      <w:r w:rsidR="00B16A6E" w:rsidRPr="00753889">
        <w:rPr>
          <w:rFonts w:ascii="Arial Narrow" w:hAnsi="Arial Narrow" w:cs="Arial"/>
          <w:lang w:val="en-GB"/>
        </w:rPr>
        <w:t xml:space="preserve"> </w:t>
      </w:r>
      <w:r w:rsidRPr="00753889">
        <w:rPr>
          <w:rFonts w:ascii="Arial Narrow" w:hAnsi="Arial Narrow" w:cs="Arial"/>
          <w:lang w:val="en-GB"/>
        </w:rPr>
        <w:t>and policies are designed to maximize transparency and minimize the risk of corruption in IRC’s operations.</w:t>
      </w:r>
    </w:p>
    <w:p w14:paraId="24C67638" w14:textId="77777777" w:rsidR="00C61033" w:rsidRPr="00753889" w:rsidRDefault="00C61033" w:rsidP="00DA2C8F">
      <w:pPr>
        <w:rPr>
          <w:rFonts w:ascii="Arial" w:hAnsi="Arial" w:cs="Arial"/>
          <w:lang w:val="en-GB"/>
        </w:rPr>
      </w:pPr>
    </w:p>
    <w:p w14:paraId="6CB20C72" w14:textId="77777777" w:rsidR="00C61033" w:rsidRPr="00753889" w:rsidRDefault="00B16A6E" w:rsidP="00DA2C8F">
      <w:pPr>
        <w:rPr>
          <w:rFonts w:ascii="Arial Narrow" w:hAnsi="Arial Narrow"/>
          <w:lang w:val="en-GB"/>
        </w:rPr>
      </w:pPr>
      <w:r w:rsidRPr="00753889">
        <w:rPr>
          <w:rFonts w:ascii="Arial Narrow" w:hAnsi="Arial Narrow"/>
          <w:lang w:val="en-GB"/>
        </w:rPr>
        <w:t>IRC requests that a supplier (</w:t>
      </w:r>
      <w:proofErr w:type="spellStart"/>
      <w:r w:rsidRPr="00753889">
        <w:rPr>
          <w:rFonts w:ascii="Arial Narrow" w:hAnsi="Arial Narrow"/>
          <w:lang w:val="en-GB"/>
        </w:rPr>
        <w:t>i</w:t>
      </w:r>
      <w:proofErr w:type="spellEnd"/>
      <w:r w:rsidRPr="00753889">
        <w:rPr>
          <w:rFonts w:ascii="Arial Narrow" w:hAnsi="Arial Narrow"/>
          <w:lang w:val="en-GB"/>
        </w:rPr>
        <w:t xml:space="preserve">) </w:t>
      </w:r>
      <w:r w:rsidR="00C61033" w:rsidRPr="00753889">
        <w:rPr>
          <w:rFonts w:ascii="Arial Narrow" w:hAnsi="Arial Narrow"/>
          <w:lang w:val="en-GB"/>
        </w:rPr>
        <w:t>inform</w:t>
      </w:r>
      <w:r w:rsidRPr="00753889">
        <w:rPr>
          <w:rFonts w:ascii="Arial Narrow" w:hAnsi="Arial Narrow"/>
          <w:lang w:val="en-GB"/>
        </w:rPr>
        <w:t>s</w:t>
      </w:r>
      <w:r w:rsidR="00C61033" w:rsidRPr="00753889">
        <w:rPr>
          <w:rFonts w:ascii="Arial Narrow" w:hAnsi="Arial Narrow"/>
          <w:lang w:val="en-GB"/>
        </w:rPr>
        <w:t xml:space="preserve"> IRC upon becoming aware that the integrity of IRC’s business has been compromised during the RFP process, and (ii) report such events through IRC’s confidential hotline, </w:t>
      </w:r>
      <w:r w:rsidR="005E193B" w:rsidRPr="00753889">
        <w:rPr>
          <w:rFonts w:ascii="Arial Narrow" w:hAnsi="Arial Narrow"/>
          <w:lang w:val="en-GB"/>
        </w:rPr>
        <w:t>Ethics point</w:t>
      </w:r>
      <w:r w:rsidR="00C61033" w:rsidRPr="00753889">
        <w:rPr>
          <w:rFonts w:ascii="Arial Narrow" w:hAnsi="Arial Narrow"/>
          <w:lang w:val="en-GB"/>
        </w:rPr>
        <w:t xml:space="preserve">, which can be accessed at </w:t>
      </w:r>
      <w:hyperlink r:id="rId23" w:history="1">
        <w:r w:rsidRPr="00753889">
          <w:rPr>
            <w:rStyle w:val="Hyperlink"/>
            <w:rFonts w:ascii="Arial Narrow" w:hAnsi="Arial Narrow"/>
            <w:lang w:val="en-GB"/>
          </w:rPr>
          <w:t>www.ethicspoint.com</w:t>
        </w:r>
      </w:hyperlink>
      <w:r w:rsidRPr="00753889">
        <w:rPr>
          <w:rFonts w:ascii="Arial Narrow" w:hAnsi="Arial Narrow"/>
          <w:lang w:val="en-GB"/>
        </w:rPr>
        <w:t xml:space="preserve"> </w:t>
      </w:r>
      <w:r w:rsidR="00272D9C" w:rsidRPr="00753889">
        <w:rPr>
          <w:rFonts w:ascii="Arial Narrow" w:hAnsi="Arial Narrow"/>
          <w:lang w:val="en-GB"/>
        </w:rPr>
        <w:t xml:space="preserve">or via </w:t>
      </w:r>
      <w:r w:rsidR="00272D9C" w:rsidRPr="00753889">
        <w:rPr>
          <w:rFonts w:ascii="Arial Narrow" w:hAnsi="Arial Narrow" w:cs="Arial"/>
          <w:lang w:val="en-GB"/>
        </w:rPr>
        <w:t>toll–free (866) 654–6461 in the U.S., or collect (503) 352–8177 outside the U.S.</w:t>
      </w:r>
    </w:p>
    <w:p w14:paraId="059463E9" w14:textId="77777777" w:rsidR="00C94746" w:rsidRPr="00753889" w:rsidRDefault="00C94746" w:rsidP="00FC6C75">
      <w:pPr>
        <w:jc w:val="left"/>
        <w:rPr>
          <w:rFonts w:ascii="Arial Narrow" w:hAnsi="Arial Narrow"/>
          <w:b/>
          <w:u w:val="single"/>
          <w:lang w:val="en-GB"/>
        </w:rPr>
      </w:pPr>
    </w:p>
    <w:sectPr w:rsidR="00C94746" w:rsidRPr="00753889" w:rsidSect="00CD44B6">
      <w:footerReference w:type="default" r:id="rId24"/>
      <w:footerReference w:type="first" r:id="rId25"/>
      <w:pgSz w:w="12240" w:h="15840"/>
      <w:pgMar w:top="1440" w:right="1800" w:bottom="1440" w:left="180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4EA9A1" w14:textId="77777777" w:rsidR="00680E5E" w:rsidRDefault="00680E5E">
      <w:r>
        <w:separator/>
      </w:r>
    </w:p>
  </w:endnote>
  <w:endnote w:type="continuationSeparator" w:id="0">
    <w:p w14:paraId="4179052A" w14:textId="77777777" w:rsidR="00680E5E" w:rsidRDefault="00680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3A4316" w14:textId="77777777" w:rsidR="004721FC" w:rsidRDefault="004721FC" w:rsidP="003F5D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12CA059" w14:textId="77777777" w:rsidR="004721FC" w:rsidRDefault="004721FC" w:rsidP="003F5DF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6E149" w14:textId="77777777" w:rsidR="004721FC" w:rsidRDefault="004721FC">
    <w:pPr>
      <w:pStyle w:val="Footer"/>
      <w:jc w:val="right"/>
    </w:pPr>
  </w:p>
  <w:p w14:paraId="586D93DF" w14:textId="77777777" w:rsidR="004721FC" w:rsidRDefault="004721F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5D3D9" w14:textId="77777777" w:rsidR="007D757D" w:rsidRDefault="007D757D" w:rsidP="007D757D">
    <w:pPr>
      <w:pStyle w:val="Footer"/>
      <w:pBdr>
        <w:top w:val="single" w:sz="4" w:space="1" w:color="D9D9D9"/>
      </w:pBdr>
      <w:rPr>
        <w:b/>
        <w:bCs/>
      </w:rPr>
    </w:pPr>
    <w:r>
      <w:fldChar w:fldCharType="begin"/>
    </w:r>
    <w:r>
      <w:instrText xml:space="preserve"> PAGE   \* MERGEFORMAT </w:instrText>
    </w:r>
    <w:r>
      <w:fldChar w:fldCharType="separate"/>
    </w:r>
    <w:r w:rsidR="00A21020" w:rsidRPr="00A21020">
      <w:rPr>
        <w:b/>
        <w:bCs/>
        <w:noProof/>
      </w:rPr>
      <w:t>4</w:t>
    </w:r>
    <w:r>
      <w:rPr>
        <w:b/>
        <w:bCs/>
        <w:noProof/>
      </w:rPr>
      <w:fldChar w:fldCharType="end"/>
    </w:r>
    <w:r>
      <w:rPr>
        <w:b/>
        <w:bCs/>
      </w:rPr>
      <w:t xml:space="preserve"> | </w:t>
    </w:r>
    <w:r w:rsidRPr="007D757D">
      <w:rPr>
        <w:color w:val="7F7F7F"/>
        <w:spacing w:val="60"/>
      </w:rPr>
      <w:t>Page</w:t>
    </w:r>
  </w:p>
  <w:p w14:paraId="29AD1243" w14:textId="77777777" w:rsidR="004721FC" w:rsidRDefault="004721F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77A8D" w14:textId="77777777" w:rsidR="007D757D" w:rsidRDefault="007D757D">
    <w:pPr>
      <w:pStyle w:val="Footer"/>
      <w:jc w:val="right"/>
    </w:pPr>
    <w:r>
      <w:fldChar w:fldCharType="begin"/>
    </w:r>
    <w:r>
      <w:instrText xml:space="preserve"> PAGE   \* MERGEFORMAT </w:instrText>
    </w:r>
    <w:r>
      <w:fldChar w:fldCharType="separate"/>
    </w:r>
    <w:r w:rsidR="00A21020">
      <w:rPr>
        <w:noProof/>
      </w:rPr>
      <w:t>1</w:t>
    </w:r>
    <w:r>
      <w:rPr>
        <w:noProof/>
      </w:rPr>
      <w:fldChar w:fldCharType="end"/>
    </w:r>
  </w:p>
  <w:p w14:paraId="39D55A1A" w14:textId="77777777" w:rsidR="004721FC" w:rsidRDefault="004721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82487A" w14:textId="77777777" w:rsidR="00680E5E" w:rsidRDefault="00680E5E">
      <w:r>
        <w:separator/>
      </w:r>
    </w:p>
  </w:footnote>
  <w:footnote w:type="continuationSeparator" w:id="0">
    <w:p w14:paraId="216E9F99" w14:textId="77777777" w:rsidR="00680E5E" w:rsidRDefault="00680E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B15E2" w14:textId="77777777" w:rsidR="004721FC" w:rsidRDefault="004721FC">
    <w:pPr>
      <w:pStyle w:val="Header"/>
    </w:pPr>
  </w:p>
  <w:p w14:paraId="65237B08" w14:textId="77777777" w:rsidR="004721FC" w:rsidRPr="004A7B88" w:rsidRDefault="004721FC">
    <w:pPr>
      <w:pStyle w:val="Header"/>
      <w:rPr>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B0A1D"/>
    <w:multiLevelType w:val="hybridMultilevel"/>
    <w:tmpl w:val="FBE62E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1435655A"/>
    <w:multiLevelType w:val="hybridMultilevel"/>
    <w:tmpl w:val="18A6D912"/>
    <w:lvl w:ilvl="0" w:tplc="B62891CE">
      <w:start w:val="4"/>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12665C1"/>
    <w:multiLevelType w:val="hybridMultilevel"/>
    <w:tmpl w:val="C540BF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30C3FD1"/>
    <w:multiLevelType w:val="hybridMultilevel"/>
    <w:tmpl w:val="0732620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4464543"/>
    <w:multiLevelType w:val="multilevel"/>
    <w:tmpl w:val="A56C9A14"/>
    <w:lvl w:ilvl="0">
      <w:start w:val="1"/>
      <w:numFmt w:val="upperRoman"/>
      <w:lvlText w:val="%1."/>
      <w:lvlJc w:val="left"/>
      <w:pPr>
        <w:ind w:left="1080" w:hanging="720"/>
      </w:pPr>
      <w:rPr>
        <w:rFonts w:hint="default"/>
      </w:rPr>
    </w:lvl>
    <w:lvl w:ilvl="1">
      <w:start w:val="1"/>
      <w:numFmt w:val="decimal"/>
      <w:isLgl/>
      <w:lvlText w:val="%1.%2"/>
      <w:lvlJc w:val="left"/>
      <w:pPr>
        <w:ind w:left="885" w:hanging="435"/>
      </w:pPr>
      <w:rPr>
        <w:rFonts w:hint="default"/>
      </w:rPr>
    </w:lvl>
    <w:lvl w:ilvl="2">
      <w:start w:val="1"/>
      <w:numFmt w:val="decimal"/>
      <w:isLgl/>
      <w:lvlText w:val="%1.%2.%3"/>
      <w:lvlJc w:val="left"/>
      <w:pPr>
        <w:ind w:left="1260" w:hanging="720"/>
      </w:pPr>
      <w:rPr>
        <w:rFonts w:hint="default"/>
        <w:b w:val="0"/>
        <w:color w:val="auto"/>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520" w:hanging="1440"/>
      </w:pPr>
      <w:rPr>
        <w:rFonts w:hint="default"/>
      </w:rPr>
    </w:lvl>
  </w:abstractNum>
  <w:abstractNum w:abstractNumId="5" w15:restartNumberingAfterBreak="0">
    <w:nsid w:val="2B8836A2"/>
    <w:multiLevelType w:val="hybridMultilevel"/>
    <w:tmpl w:val="5A642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1EE33DF"/>
    <w:multiLevelType w:val="hybridMultilevel"/>
    <w:tmpl w:val="2320D6CE"/>
    <w:lvl w:ilvl="0" w:tplc="0409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6132592"/>
    <w:multiLevelType w:val="multilevel"/>
    <w:tmpl w:val="6C50B26E"/>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1249"/>
        </w:tabs>
        <w:ind w:left="1249" w:hanging="720"/>
      </w:pPr>
      <w:rPr>
        <w:rFonts w:cs="Times New Roman" w:hint="default"/>
        <w:color w:val="auto"/>
      </w:rPr>
    </w:lvl>
    <w:lvl w:ilvl="2">
      <w:start w:val="1"/>
      <w:numFmt w:val="lowerLetter"/>
      <w:lvlText w:val="%3"/>
      <w:lvlJc w:val="left"/>
      <w:pPr>
        <w:tabs>
          <w:tab w:val="num" w:pos="756"/>
        </w:tabs>
        <w:ind w:left="756" w:hanging="576"/>
      </w:pPr>
      <w:rPr>
        <w:rFonts w:cs="Times New Roman" w:hint="default"/>
      </w:rPr>
    </w:lvl>
    <w:lvl w:ilvl="3">
      <w:start w:val="1"/>
      <w:numFmt w:val="decimal"/>
      <w:isLgl/>
      <w:lvlText w:val="%1.%2.%3.%4."/>
      <w:lvlJc w:val="left"/>
      <w:pPr>
        <w:tabs>
          <w:tab w:val="num" w:pos="2340"/>
        </w:tabs>
        <w:ind w:left="2340" w:hanging="1080"/>
      </w:pPr>
      <w:rPr>
        <w:rFonts w:cs="Times New Roman" w:hint="default"/>
      </w:rPr>
    </w:lvl>
    <w:lvl w:ilvl="4">
      <w:start w:val="1"/>
      <w:numFmt w:val="decimal"/>
      <w:isLgl/>
      <w:lvlText w:val="%1.%2.%3.%4.%5."/>
      <w:lvlJc w:val="left"/>
      <w:pPr>
        <w:tabs>
          <w:tab w:val="num" w:pos="2700"/>
        </w:tabs>
        <w:ind w:left="2700" w:hanging="1080"/>
      </w:pPr>
      <w:rPr>
        <w:rFonts w:cs="Times New Roman" w:hint="default"/>
      </w:rPr>
    </w:lvl>
    <w:lvl w:ilvl="5">
      <w:start w:val="1"/>
      <w:numFmt w:val="decimal"/>
      <w:isLgl/>
      <w:lvlText w:val="%1.%2.%3.%4.%5.%6."/>
      <w:lvlJc w:val="left"/>
      <w:pPr>
        <w:tabs>
          <w:tab w:val="num" w:pos="3420"/>
        </w:tabs>
        <w:ind w:left="3420" w:hanging="1440"/>
      </w:pPr>
      <w:rPr>
        <w:rFonts w:cs="Times New Roman" w:hint="default"/>
      </w:rPr>
    </w:lvl>
    <w:lvl w:ilvl="6">
      <w:start w:val="1"/>
      <w:numFmt w:val="decimal"/>
      <w:isLgl/>
      <w:lvlText w:val="%1.%2.%3.%4.%5.%6.%7."/>
      <w:lvlJc w:val="left"/>
      <w:pPr>
        <w:tabs>
          <w:tab w:val="num" w:pos="4140"/>
        </w:tabs>
        <w:ind w:left="4140" w:hanging="1800"/>
      </w:pPr>
      <w:rPr>
        <w:rFonts w:cs="Times New Roman" w:hint="default"/>
      </w:rPr>
    </w:lvl>
    <w:lvl w:ilvl="7">
      <w:start w:val="1"/>
      <w:numFmt w:val="decimal"/>
      <w:isLgl/>
      <w:lvlText w:val="%1.%2.%3.%4.%5.%6.%7.%8."/>
      <w:lvlJc w:val="left"/>
      <w:pPr>
        <w:tabs>
          <w:tab w:val="num" w:pos="4500"/>
        </w:tabs>
        <w:ind w:left="4500" w:hanging="1800"/>
      </w:pPr>
      <w:rPr>
        <w:rFonts w:cs="Times New Roman" w:hint="default"/>
      </w:rPr>
    </w:lvl>
    <w:lvl w:ilvl="8">
      <w:start w:val="1"/>
      <w:numFmt w:val="decimal"/>
      <w:isLgl/>
      <w:lvlText w:val="%1.%2.%3.%4.%5.%6.%7.%8.%9."/>
      <w:lvlJc w:val="left"/>
      <w:pPr>
        <w:tabs>
          <w:tab w:val="num" w:pos="5220"/>
        </w:tabs>
        <w:ind w:left="5220" w:hanging="2160"/>
      </w:pPr>
      <w:rPr>
        <w:rFonts w:cs="Times New Roman" w:hint="default"/>
      </w:rPr>
    </w:lvl>
  </w:abstractNum>
  <w:abstractNum w:abstractNumId="8" w15:restartNumberingAfterBreak="0">
    <w:nsid w:val="3E410FBD"/>
    <w:multiLevelType w:val="multilevel"/>
    <w:tmpl w:val="99EC7B60"/>
    <w:lvl w:ilvl="0">
      <w:start w:val="1"/>
      <w:numFmt w:val="bullet"/>
      <w:lvlText w:val=""/>
      <w:lvlJc w:val="left"/>
      <w:pPr>
        <w:tabs>
          <w:tab w:val="num" w:pos="720"/>
        </w:tabs>
        <w:ind w:left="360"/>
      </w:pPr>
      <w:rPr>
        <w:rFonts w:ascii="Symbol" w:hAnsi="Symbol" w:hint="default"/>
        <w:color w:val="auto"/>
      </w:rPr>
    </w:lvl>
    <w:lvl w:ilvl="1">
      <w:start w:val="1"/>
      <w:numFmt w:val="decimal"/>
      <w:isLgl/>
      <w:lvlText w:val="%1.%2."/>
      <w:lvlJc w:val="left"/>
      <w:pPr>
        <w:tabs>
          <w:tab w:val="num" w:pos="1440"/>
        </w:tabs>
        <w:ind w:left="1440" w:hanging="720"/>
      </w:pPr>
      <w:rPr>
        <w:rFonts w:cs="Times New Roman" w:hint="default"/>
      </w:rPr>
    </w:lvl>
    <w:lvl w:ilvl="2">
      <w:start w:val="1"/>
      <w:numFmt w:val="lowerLetter"/>
      <w:lvlText w:val="%3"/>
      <w:lvlJc w:val="left"/>
      <w:pPr>
        <w:tabs>
          <w:tab w:val="num" w:pos="936"/>
        </w:tabs>
        <w:ind w:left="936" w:hanging="576"/>
      </w:pPr>
      <w:rPr>
        <w:rFonts w:cs="Times New Roman" w:hint="default"/>
      </w:rPr>
    </w:lvl>
    <w:lvl w:ilvl="3">
      <w:start w:val="1"/>
      <w:numFmt w:val="decimal"/>
      <w:isLgl/>
      <w:lvlText w:val="%1.%2.%3.%4."/>
      <w:lvlJc w:val="left"/>
      <w:pPr>
        <w:tabs>
          <w:tab w:val="num" w:pos="2520"/>
        </w:tabs>
        <w:ind w:left="2520" w:hanging="1080"/>
      </w:pPr>
      <w:rPr>
        <w:rFonts w:cs="Times New Roman" w:hint="default"/>
      </w:rPr>
    </w:lvl>
    <w:lvl w:ilvl="4">
      <w:start w:val="1"/>
      <w:numFmt w:val="decimal"/>
      <w:isLgl/>
      <w:lvlText w:val="%1.%2.%3.%4.%5."/>
      <w:lvlJc w:val="left"/>
      <w:pPr>
        <w:tabs>
          <w:tab w:val="num" w:pos="2880"/>
        </w:tabs>
        <w:ind w:left="2880" w:hanging="1080"/>
      </w:pPr>
      <w:rPr>
        <w:rFonts w:cs="Times New Roman" w:hint="default"/>
      </w:rPr>
    </w:lvl>
    <w:lvl w:ilvl="5">
      <w:start w:val="1"/>
      <w:numFmt w:val="decimal"/>
      <w:isLgl/>
      <w:lvlText w:val="%1.%2.%3.%4.%5.%6."/>
      <w:lvlJc w:val="left"/>
      <w:pPr>
        <w:tabs>
          <w:tab w:val="num" w:pos="3600"/>
        </w:tabs>
        <w:ind w:left="3600" w:hanging="1440"/>
      </w:pPr>
      <w:rPr>
        <w:rFonts w:cs="Times New Roman" w:hint="default"/>
      </w:rPr>
    </w:lvl>
    <w:lvl w:ilvl="6">
      <w:start w:val="1"/>
      <w:numFmt w:val="decimal"/>
      <w:isLgl/>
      <w:lvlText w:val="%1.%2.%3.%4.%5.%6.%7."/>
      <w:lvlJc w:val="left"/>
      <w:pPr>
        <w:tabs>
          <w:tab w:val="num" w:pos="4320"/>
        </w:tabs>
        <w:ind w:left="4320" w:hanging="1800"/>
      </w:pPr>
      <w:rPr>
        <w:rFonts w:cs="Times New Roman" w:hint="default"/>
      </w:rPr>
    </w:lvl>
    <w:lvl w:ilvl="7">
      <w:start w:val="1"/>
      <w:numFmt w:val="decimal"/>
      <w:isLgl/>
      <w:lvlText w:val="%1.%2.%3.%4.%5.%6.%7.%8."/>
      <w:lvlJc w:val="left"/>
      <w:pPr>
        <w:tabs>
          <w:tab w:val="num" w:pos="4680"/>
        </w:tabs>
        <w:ind w:left="4680" w:hanging="1800"/>
      </w:pPr>
      <w:rPr>
        <w:rFonts w:cs="Times New Roman" w:hint="default"/>
      </w:rPr>
    </w:lvl>
    <w:lvl w:ilvl="8">
      <w:start w:val="1"/>
      <w:numFmt w:val="decimal"/>
      <w:isLgl/>
      <w:lvlText w:val="%1.%2.%3.%4.%5.%6.%7.%8.%9."/>
      <w:lvlJc w:val="left"/>
      <w:pPr>
        <w:tabs>
          <w:tab w:val="num" w:pos="5400"/>
        </w:tabs>
        <w:ind w:left="5400" w:hanging="2160"/>
      </w:pPr>
      <w:rPr>
        <w:rFonts w:cs="Times New Roman" w:hint="default"/>
      </w:rPr>
    </w:lvl>
  </w:abstractNum>
  <w:abstractNum w:abstractNumId="9" w15:restartNumberingAfterBreak="0">
    <w:nsid w:val="5B9A6A92"/>
    <w:multiLevelType w:val="singleLevel"/>
    <w:tmpl w:val="48CC378E"/>
    <w:lvl w:ilvl="0">
      <w:start w:val="1"/>
      <w:numFmt w:val="upperLetter"/>
      <w:pStyle w:val="Heading5"/>
      <w:lvlText w:val="%1."/>
      <w:lvlJc w:val="left"/>
      <w:pPr>
        <w:tabs>
          <w:tab w:val="num" w:pos="360"/>
        </w:tabs>
        <w:ind w:left="360" w:hanging="360"/>
      </w:pPr>
      <w:rPr>
        <w:rFonts w:cs="Times New Roman" w:hint="default"/>
      </w:rPr>
    </w:lvl>
  </w:abstractNum>
  <w:num w:numId="1">
    <w:abstractNumId w:val="9"/>
  </w:num>
  <w:num w:numId="2">
    <w:abstractNumId w:val="7"/>
  </w:num>
  <w:num w:numId="3">
    <w:abstractNumId w:val="8"/>
  </w:num>
  <w:num w:numId="4">
    <w:abstractNumId w:val="4"/>
  </w:num>
  <w:num w:numId="5">
    <w:abstractNumId w:val="1"/>
  </w:num>
  <w:num w:numId="6">
    <w:abstractNumId w:val="6"/>
  </w:num>
  <w:num w:numId="7">
    <w:abstractNumId w:val="3"/>
  </w:num>
  <w:num w:numId="8">
    <w:abstractNumId w:val="2"/>
  </w:num>
  <w:num w:numId="9">
    <w:abstractNumId w:val="5"/>
  </w:num>
  <w:num w:numId="10">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1512"/>
    <w:rsid w:val="00001158"/>
    <w:rsid w:val="00002616"/>
    <w:rsid w:val="00003D0A"/>
    <w:rsid w:val="00012275"/>
    <w:rsid w:val="00013A31"/>
    <w:rsid w:val="00024BC2"/>
    <w:rsid w:val="00025610"/>
    <w:rsid w:val="00030E69"/>
    <w:rsid w:val="00040AF1"/>
    <w:rsid w:val="000419A2"/>
    <w:rsid w:val="000462EE"/>
    <w:rsid w:val="000556D1"/>
    <w:rsid w:val="0005706F"/>
    <w:rsid w:val="00060C82"/>
    <w:rsid w:val="0006171B"/>
    <w:rsid w:val="00062390"/>
    <w:rsid w:val="00065A40"/>
    <w:rsid w:val="00066432"/>
    <w:rsid w:val="00067142"/>
    <w:rsid w:val="000745B7"/>
    <w:rsid w:val="00075AAF"/>
    <w:rsid w:val="00087166"/>
    <w:rsid w:val="000875C9"/>
    <w:rsid w:val="00093780"/>
    <w:rsid w:val="00095B2E"/>
    <w:rsid w:val="000A23D8"/>
    <w:rsid w:val="000A2723"/>
    <w:rsid w:val="000A3715"/>
    <w:rsid w:val="000A5232"/>
    <w:rsid w:val="000A7614"/>
    <w:rsid w:val="000C198D"/>
    <w:rsid w:val="000C3A8F"/>
    <w:rsid w:val="000C6636"/>
    <w:rsid w:val="000D26DD"/>
    <w:rsid w:val="000D2B7C"/>
    <w:rsid w:val="000D5739"/>
    <w:rsid w:val="000D65A5"/>
    <w:rsid w:val="000D7D42"/>
    <w:rsid w:val="000F09CD"/>
    <w:rsid w:val="000F3B81"/>
    <w:rsid w:val="000F4CDE"/>
    <w:rsid w:val="001039A2"/>
    <w:rsid w:val="00105B58"/>
    <w:rsid w:val="0011221F"/>
    <w:rsid w:val="00117BD7"/>
    <w:rsid w:val="00120B6B"/>
    <w:rsid w:val="00122491"/>
    <w:rsid w:val="00125602"/>
    <w:rsid w:val="001259A0"/>
    <w:rsid w:val="0012602D"/>
    <w:rsid w:val="0013027B"/>
    <w:rsid w:val="00130DB4"/>
    <w:rsid w:val="001320C8"/>
    <w:rsid w:val="00132502"/>
    <w:rsid w:val="001345BE"/>
    <w:rsid w:val="00140350"/>
    <w:rsid w:val="001421B2"/>
    <w:rsid w:val="00142D54"/>
    <w:rsid w:val="00155867"/>
    <w:rsid w:val="001618BA"/>
    <w:rsid w:val="001648D8"/>
    <w:rsid w:val="0016506E"/>
    <w:rsid w:val="0016522D"/>
    <w:rsid w:val="00170E21"/>
    <w:rsid w:val="00174C39"/>
    <w:rsid w:val="00174D87"/>
    <w:rsid w:val="00177563"/>
    <w:rsid w:val="001831F9"/>
    <w:rsid w:val="00186402"/>
    <w:rsid w:val="001902A5"/>
    <w:rsid w:val="00191688"/>
    <w:rsid w:val="001925CF"/>
    <w:rsid w:val="001933D4"/>
    <w:rsid w:val="001969A5"/>
    <w:rsid w:val="00197373"/>
    <w:rsid w:val="001A0F43"/>
    <w:rsid w:val="001A2CE4"/>
    <w:rsid w:val="001A56F1"/>
    <w:rsid w:val="001A6205"/>
    <w:rsid w:val="001A7486"/>
    <w:rsid w:val="001A7623"/>
    <w:rsid w:val="001B1CBB"/>
    <w:rsid w:val="001C0625"/>
    <w:rsid w:val="001C1908"/>
    <w:rsid w:val="001C1CEC"/>
    <w:rsid w:val="001C534D"/>
    <w:rsid w:val="001C5466"/>
    <w:rsid w:val="001C6385"/>
    <w:rsid w:val="001C7A0E"/>
    <w:rsid w:val="001D2476"/>
    <w:rsid w:val="001D24A4"/>
    <w:rsid w:val="001D343C"/>
    <w:rsid w:val="001D4192"/>
    <w:rsid w:val="001D4984"/>
    <w:rsid w:val="001D534A"/>
    <w:rsid w:val="001D6B93"/>
    <w:rsid w:val="001D7A5F"/>
    <w:rsid w:val="001E0F30"/>
    <w:rsid w:val="001E3AA7"/>
    <w:rsid w:val="001E6704"/>
    <w:rsid w:val="001F0497"/>
    <w:rsid w:val="001F3363"/>
    <w:rsid w:val="001F7D02"/>
    <w:rsid w:val="002051D5"/>
    <w:rsid w:val="002067FD"/>
    <w:rsid w:val="00213FE1"/>
    <w:rsid w:val="00216FD2"/>
    <w:rsid w:val="002171B1"/>
    <w:rsid w:val="00217D5F"/>
    <w:rsid w:val="00220064"/>
    <w:rsid w:val="00220AC0"/>
    <w:rsid w:val="00222234"/>
    <w:rsid w:val="00227D73"/>
    <w:rsid w:val="0023006B"/>
    <w:rsid w:val="0023140E"/>
    <w:rsid w:val="00231A0F"/>
    <w:rsid w:val="00231E92"/>
    <w:rsid w:val="002332AF"/>
    <w:rsid w:val="00236214"/>
    <w:rsid w:val="002472BE"/>
    <w:rsid w:val="00247616"/>
    <w:rsid w:val="002476C3"/>
    <w:rsid w:val="0026005F"/>
    <w:rsid w:val="002630BA"/>
    <w:rsid w:val="002633C5"/>
    <w:rsid w:val="00266FC0"/>
    <w:rsid w:val="00270B80"/>
    <w:rsid w:val="00270F3C"/>
    <w:rsid w:val="00272D9C"/>
    <w:rsid w:val="00273522"/>
    <w:rsid w:val="00275944"/>
    <w:rsid w:val="00281B2D"/>
    <w:rsid w:val="00282F9C"/>
    <w:rsid w:val="00285B59"/>
    <w:rsid w:val="0028775A"/>
    <w:rsid w:val="0029125F"/>
    <w:rsid w:val="002A170B"/>
    <w:rsid w:val="002A3168"/>
    <w:rsid w:val="002A39FD"/>
    <w:rsid w:val="002A53CF"/>
    <w:rsid w:val="002A621B"/>
    <w:rsid w:val="002B57B5"/>
    <w:rsid w:val="002B5CAB"/>
    <w:rsid w:val="002C12CB"/>
    <w:rsid w:val="002C55B5"/>
    <w:rsid w:val="002C5B58"/>
    <w:rsid w:val="002D67E6"/>
    <w:rsid w:val="002E2CC3"/>
    <w:rsid w:val="002E5539"/>
    <w:rsid w:val="002E78F6"/>
    <w:rsid w:val="002F0BA5"/>
    <w:rsid w:val="002F37F6"/>
    <w:rsid w:val="002F3A7F"/>
    <w:rsid w:val="002F57A7"/>
    <w:rsid w:val="002F71C5"/>
    <w:rsid w:val="00301B7B"/>
    <w:rsid w:val="00311437"/>
    <w:rsid w:val="00327568"/>
    <w:rsid w:val="00340F45"/>
    <w:rsid w:val="003413F8"/>
    <w:rsid w:val="00342A31"/>
    <w:rsid w:val="00343271"/>
    <w:rsid w:val="0034397B"/>
    <w:rsid w:val="00343ABA"/>
    <w:rsid w:val="00356EE4"/>
    <w:rsid w:val="00360F61"/>
    <w:rsid w:val="00360FC7"/>
    <w:rsid w:val="003616F4"/>
    <w:rsid w:val="003639C7"/>
    <w:rsid w:val="00367463"/>
    <w:rsid w:val="003757AB"/>
    <w:rsid w:val="00377B43"/>
    <w:rsid w:val="00380855"/>
    <w:rsid w:val="00382181"/>
    <w:rsid w:val="00382679"/>
    <w:rsid w:val="00385E75"/>
    <w:rsid w:val="00386ED1"/>
    <w:rsid w:val="00396B77"/>
    <w:rsid w:val="003A161E"/>
    <w:rsid w:val="003A2C9B"/>
    <w:rsid w:val="003A6EF8"/>
    <w:rsid w:val="003A7295"/>
    <w:rsid w:val="003B48F9"/>
    <w:rsid w:val="003B4F06"/>
    <w:rsid w:val="003B77AC"/>
    <w:rsid w:val="003C1CC0"/>
    <w:rsid w:val="003C7009"/>
    <w:rsid w:val="003D759E"/>
    <w:rsid w:val="003E29EF"/>
    <w:rsid w:val="003E44F7"/>
    <w:rsid w:val="003E5324"/>
    <w:rsid w:val="003F0B6F"/>
    <w:rsid w:val="003F1FFB"/>
    <w:rsid w:val="003F23ED"/>
    <w:rsid w:val="003F34E0"/>
    <w:rsid w:val="003F351D"/>
    <w:rsid w:val="003F461D"/>
    <w:rsid w:val="003F5DF8"/>
    <w:rsid w:val="003F7BE3"/>
    <w:rsid w:val="0040700B"/>
    <w:rsid w:val="004078C5"/>
    <w:rsid w:val="00407ECB"/>
    <w:rsid w:val="00410B29"/>
    <w:rsid w:val="004119BD"/>
    <w:rsid w:val="00412A3C"/>
    <w:rsid w:val="00413D25"/>
    <w:rsid w:val="0041520B"/>
    <w:rsid w:val="00416EA7"/>
    <w:rsid w:val="00426D96"/>
    <w:rsid w:val="00431371"/>
    <w:rsid w:val="00440EA9"/>
    <w:rsid w:val="00441729"/>
    <w:rsid w:val="00441FED"/>
    <w:rsid w:val="00443778"/>
    <w:rsid w:val="00451F58"/>
    <w:rsid w:val="00454F21"/>
    <w:rsid w:val="004577EA"/>
    <w:rsid w:val="0046082B"/>
    <w:rsid w:val="004612BF"/>
    <w:rsid w:val="00462930"/>
    <w:rsid w:val="004710EA"/>
    <w:rsid w:val="004721FC"/>
    <w:rsid w:val="00475AF6"/>
    <w:rsid w:val="00475BC8"/>
    <w:rsid w:val="004806D9"/>
    <w:rsid w:val="004852EF"/>
    <w:rsid w:val="004A2280"/>
    <w:rsid w:val="004A27A6"/>
    <w:rsid w:val="004A57E1"/>
    <w:rsid w:val="004A7B88"/>
    <w:rsid w:val="004B3FBA"/>
    <w:rsid w:val="004C6713"/>
    <w:rsid w:val="004D26B1"/>
    <w:rsid w:val="004D2AA4"/>
    <w:rsid w:val="004D57D9"/>
    <w:rsid w:val="004D7C80"/>
    <w:rsid w:val="004E04F2"/>
    <w:rsid w:val="004F1DBE"/>
    <w:rsid w:val="004F2933"/>
    <w:rsid w:val="004F6683"/>
    <w:rsid w:val="005014AC"/>
    <w:rsid w:val="00506F88"/>
    <w:rsid w:val="00507743"/>
    <w:rsid w:val="00511E16"/>
    <w:rsid w:val="00516231"/>
    <w:rsid w:val="005177DC"/>
    <w:rsid w:val="005241F5"/>
    <w:rsid w:val="00535CCD"/>
    <w:rsid w:val="0054426B"/>
    <w:rsid w:val="00545561"/>
    <w:rsid w:val="005479F1"/>
    <w:rsid w:val="005506C2"/>
    <w:rsid w:val="005526B6"/>
    <w:rsid w:val="00554067"/>
    <w:rsid w:val="005543EE"/>
    <w:rsid w:val="0055600B"/>
    <w:rsid w:val="00556065"/>
    <w:rsid w:val="00557C2E"/>
    <w:rsid w:val="0056280E"/>
    <w:rsid w:val="0056418A"/>
    <w:rsid w:val="00566029"/>
    <w:rsid w:val="0056629F"/>
    <w:rsid w:val="00566513"/>
    <w:rsid w:val="0057629C"/>
    <w:rsid w:val="00577410"/>
    <w:rsid w:val="00587D0D"/>
    <w:rsid w:val="005944BF"/>
    <w:rsid w:val="0059488C"/>
    <w:rsid w:val="005B073C"/>
    <w:rsid w:val="005B2AF8"/>
    <w:rsid w:val="005C0356"/>
    <w:rsid w:val="005C1C0A"/>
    <w:rsid w:val="005C2F7C"/>
    <w:rsid w:val="005C3626"/>
    <w:rsid w:val="005D1512"/>
    <w:rsid w:val="005D74EE"/>
    <w:rsid w:val="005E193B"/>
    <w:rsid w:val="005E1FEF"/>
    <w:rsid w:val="005E3EC1"/>
    <w:rsid w:val="005E50DB"/>
    <w:rsid w:val="005F0ECC"/>
    <w:rsid w:val="005F328A"/>
    <w:rsid w:val="005F41B5"/>
    <w:rsid w:val="005F6608"/>
    <w:rsid w:val="005F70C3"/>
    <w:rsid w:val="006064D4"/>
    <w:rsid w:val="00607F28"/>
    <w:rsid w:val="006171B1"/>
    <w:rsid w:val="00617AD3"/>
    <w:rsid w:val="00620FD9"/>
    <w:rsid w:val="00624387"/>
    <w:rsid w:val="00627E51"/>
    <w:rsid w:val="006315D6"/>
    <w:rsid w:val="00637C28"/>
    <w:rsid w:val="006448EE"/>
    <w:rsid w:val="00664731"/>
    <w:rsid w:val="00664C14"/>
    <w:rsid w:val="00666EBA"/>
    <w:rsid w:val="00667D82"/>
    <w:rsid w:val="00670FEB"/>
    <w:rsid w:val="006732D7"/>
    <w:rsid w:val="00675A8D"/>
    <w:rsid w:val="00676882"/>
    <w:rsid w:val="00680E5E"/>
    <w:rsid w:val="00681239"/>
    <w:rsid w:val="0068205F"/>
    <w:rsid w:val="006830AB"/>
    <w:rsid w:val="006917B8"/>
    <w:rsid w:val="00695F93"/>
    <w:rsid w:val="006A073C"/>
    <w:rsid w:val="006A5937"/>
    <w:rsid w:val="006A5F92"/>
    <w:rsid w:val="006B039F"/>
    <w:rsid w:val="006B1A82"/>
    <w:rsid w:val="006B3E78"/>
    <w:rsid w:val="006B4433"/>
    <w:rsid w:val="006B7D58"/>
    <w:rsid w:val="006C104C"/>
    <w:rsid w:val="006C4218"/>
    <w:rsid w:val="006D0748"/>
    <w:rsid w:val="006D1349"/>
    <w:rsid w:val="006D1C16"/>
    <w:rsid w:val="006D3213"/>
    <w:rsid w:val="006E0E37"/>
    <w:rsid w:val="006E1EFC"/>
    <w:rsid w:val="006E761B"/>
    <w:rsid w:val="006F201C"/>
    <w:rsid w:val="006F4BF8"/>
    <w:rsid w:val="006F6AB0"/>
    <w:rsid w:val="007047BE"/>
    <w:rsid w:val="00710082"/>
    <w:rsid w:val="00710DEA"/>
    <w:rsid w:val="00724747"/>
    <w:rsid w:val="00736C5E"/>
    <w:rsid w:val="00737C6D"/>
    <w:rsid w:val="00743A9A"/>
    <w:rsid w:val="007457EA"/>
    <w:rsid w:val="00753889"/>
    <w:rsid w:val="00756C46"/>
    <w:rsid w:val="007604DC"/>
    <w:rsid w:val="007625B7"/>
    <w:rsid w:val="00765D6D"/>
    <w:rsid w:val="007746AF"/>
    <w:rsid w:val="007769CD"/>
    <w:rsid w:val="00781EDC"/>
    <w:rsid w:val="00794739"/>
    <w:rsid w:val="0079474B"/>
    <w:rsid w:val="00795671"/>
    <w:rsid w:val="007A0990"/>
    <w:rsid w:val="007A0A50"/>
    <w:rsid w:val="007A2A94"/>
    <w:rsid w:val="007A35C1"/>
    <w:rsid w:val="007A5908"/>
    <w:rsid w:val="007B0D63"/>
    <w:rsid w:val="007B62B6"/>
    <w:rsid w:val="007B76FF"/>
    <w:rsid w:val="007C1833"/>
    <w:rsid w:val="007C7F12"/>
    <w:rsid w:val="007D5135"/>
    <w:rsid w:val="007D5DD7"/>
    <w:rsid w:val="007D757D"/>
    <w:rsid w:val="007E613E"/>
    <w:rsid w:val="007E68E8"/>
    <w:rsid w:val="007F293F"/>
    <w:rsid w:val="007F50FB"/>
    <w:rsid w:val="007F5B24"/>
    <w:rsid w:val="007F651B"/>
    <w:rsid w:val="00803BE1"/>
    <w:rsid w:val="00810726"/>
    <w:rsid w:val="008229E0"/>
    <w:rsid w:val="008262CD"/>
    <w:rsid w:val="00836DFE"/>
    <w:rsid w:val="0083745C"/>
    <w:rsid w:val="00837D92"/>
    <w:rsid w:val="00847A5C"/>
    <w:rsid w:val="00851EF5"/>
    <w:rsid w:val="00853C0D"/>
    <w:rsid w:val="00855C64"/>
    <w:rsid w:val="00861B01"/>
    <w:rsid w:val="00862533"/>
    <w:rsid w:val="008641E5"/>
    <w:rsid w:val="00877913"/>
    <w:rsid w:val="00877F39"/>
    <w:rsid w:val="0088031E"/>
    <w:rsid w:val="00883846"/>
    <w:rsid w:val="00890A53"/>
    <w:rsid w:val="00895AD7"/>
    <w:rsid w:val="008A2C12"/>
    <w:rsid w:val="008A696D"/>
    <w:rsid w:val="008A73FA"/>
    <w:rsid w:val="008B378C"/>
    <w:rsid w:val="008B79DB"/>
    <w:rsid w:val="008C46A1"/>
    <w:rsid w:val="008C7B9A"/>
    <w:rsid w:val="008D1293"/>
    <w:rsid w:val="008D24F0"/>
    <w:rsid w:val="008D4056"/>
    <w:rsid w:val="008D6597"/>
    <w:rsid w:val="008D669E"/>
    <w:rsid w:val="008E4246"/>
    <w:rsid w:val="008F30D4"/>
    <w:rsid w:val="008F41A4"/>
    <w:rsid w:val="0090354E"/>
    <w:rsid w:val="00903869"/>
    <w:rsid w:val="00904B1C"/>
    <w:rsid w:val="00911A58"/>
    <w:rsid w:val="00912A58"/>
    <w:rsid w:val="00925628"/>
    <w:rsid w:val="009259F8"/>
    <w:rsid w:val="00927C92"/>
    <w:rsid w:val="0093059F"/>
    <w:rsid w:val="009310F4"/>
    <w:rsid w:val="00932F00"/>
    <w:rsid w:val="009518FB"/>
    <w:rsid w:val="0095237F"/>
    <w:rsid w:val="009525C5"/>
    <w:rsid w:val="009552E5"/>
    <w:rsid w:val="00960D55"/>
    <w:rsid w:val="00966C56"/>
    <w:rsid w:val="00967F9D"/>
    <w:rsid w:val="00975237"/>
    <w:rsid w:val="0098375B"/>
    <w:rsid w:val="00985EBC"/>
    <w:rsid w:val="00986160"/>
    <w:rsid w:val="00991EFF"/>
    <w:rsid w:val="00992DEF"/>
    <w:rsid w:val="00996754"/>
    <w:rsid w:val="009A73C5"/>
    <w:rsid w:val="009B1C6B"/>
    <w:rsid w:val="009B5789"/>
    <w:rsid w:val="009B7E2C"/>
    <w:rsid w:val="009C1D66"/>
    <w:rsid w:val="009D1884"/>
    <w:rsid w:val="009D7162"/>
    <w:rsid w:val="009D7E0E"/>
    <w:rsid w:val="009E2336"/>
    <w:rsid w:val="009F18E1"/>
    <w:rsid w:val="009F5E26"/>
    <w:rsid w:val="00A01A0B"/>
    <w:rsid w:val="00A03A86"/>
    <w:rsid w:val="00A0581E"/>
    <w:rsid w:val="00A10231"/>
    <w:rsid w:val="00A1078F"/>
    <w:rsid w:val="00A11980"/>
    <w:rsid w:val="00A140C2"/>
    <w:rsid w:val="00A15481"/>
    <w:rsid w:val="00A15DEC"/>
    <w:rsid w:val="00A21020"/>
    <w:rsid w:val="00A2385B"/>
    <w:rsid w:val="00A23D3C"/>
    <w:rsid w:val="00A26EAA"/>
    <w:rsid w:val="00A33F78"/>
    <w:rsid w:val="00A37001"/>
    <w:rsid w:val="00A424C3"/>
    <w:rsid w:val="00A4441F"/>
    <w:rsid w:val="00A448AB"/>
    <w:rsid w:val="00A44918"/>
    <w:rsid w:val="00A508DA"/>
    <w:rsid w:val="00A51B47"/>
    <w:rsid w:val="00A5323D"/>
    <w:rsid w:val="00A546EB"/>
    <w:rsid w:val="00A5473B"/>
    <w:rsid w:val="00A553CA"/>
    <w:rsid w:val="00A625EC"/>
    <w:rsid w:val="00A713F4"/>
    <w:rsid w:val="00A7643F"/>
    <w:rsid w:val="00A83A77"/>
    <w:rsid w:val="00A95F8D"/>
    <w:rsid w:val="00A97755"/>
    <w:rsid w:val="00AA0F4E"/>
    <w:rsid w:val="00AA1A80"/>
    <w:rsid w:val="00AB0135"/>
    <w:rsid w:val="00AB0420"/>
    <w:rsid w:val="00AB044E"/>
    <w:rsid w:val="00AB0726"/>
    <w:rsid w:val="00AB235B"/>
    <w:rsid w:val="00AB5BB5"/>
    <w:rsid w:val="00AB7722"/>
    <w:rsid w:val="00AB797B"/>
    <w:rsid w:val="00AC1634"/>
    <w:rsid w:val="00AC165A"/>
    <w:rsid w:val="00AC31D9"/>
    <w:rsid w:val="00AC4919"/>
    <w:rsid w:val="00AD0194"/>
    <w:rsid w:val="00AD2BA2"/>
    <w:rsid w:val="00AE1B8C"/>
    <w:rsid w:val="00AE1B8F"/>
    <w:rsid w:val="00AE4706"/>
    <w:rsid w:val="00AE510E"/>
    <w:rsid w:val="00AE5E1C"/>
    <w:rsid w:val="00AE6DC0"/>
    <w:rsid w:val="00AE74D6"/>
    <w:rsid w:val="00AF07B7"/>
    <w:rsid w:val="00B015DA"/>
    <w:rsid w:val="00B0353B"/>
    <w:rsid w:val="00B05C1F"/>
    <w:rsid w:val="00B10BE5"/>
    <w:rsid w:val="00B147D3"/>
    <w:rsid w:val="00B1681E"/>
    <w:rsid w:val="00B16A6E"/>
    <w:rsid w:val="00B24B76"/>
    <w:rsid w:val="00B300EA"/>
    <w:rsid w:val="00B314F7"/>
    <w:rsid w:val="00B318AA"/>
    <w:rsid w:val="00B32D18"/>
    <w:rsid w:val="00B33348"/>
    <w:rsid w:val="00B345F6"/>
    <w:rsid w:val="00B360BB"/>
    <w:rsid w:val="00B4117A"/>
    <w:rsid w:val="00B4255D"/>
    <w:rsid w:val="00B43B60"/>
    <w:rsid w:val="00B45CA7"/>
    <w:rsid w:val="00B46300"/>
    <w:rsid w:val="00B50B02"/>
    <w:rsid w:val="00B5441A"/>
    <w:rsid w:val="00B569A5"/>
    <w:rsid w:val="00B63EE7"/>
    <w:rsid w:val="00B753E7"/>
    <w:rsid w:val="00B777A3"/>
    <w:rsid w:val="00B81D6F"/>
    <w:rsid w:val="00B8435E"/>
    <w:rsid w:val="00B8487F"/>
    <w:rsid w:val="00B84BC3"/>
    <w:rsid w:val="00B9440A"/>
    <w:rsid w:val="00B95172"/>
    <w:rsid w:val="00B960C7"/>
    <w:rsid w:val="00B96623"/>
    <w:rsid w:val="00BA129B"/>
    <w:rsid w:val="00BA2FB0"/>
    <w:rsid w:val="00BB398A"/>
    <w:rsid w:val="00BC08F8"/>
    <w:rsid w:val="00BC0F1A"/>
    <w:rsid w:val="00BC2A4F"/>
    <w:rsid w:val="00BC5C2B"/>
    <w:rsid w:val="00BD0289"/>
    <w:rsid w:val="00BD1E78"/>
    <w:rsid w:val="00BD5150"/>
    <w:rsid w:val="00BD54D9"/>
    <w:rsid w:val="00BE08A9"/>
    <w:rsid w:val="00BE1350"/>
    <w:rsid w:val="00BE1877"/>
    <w:rsid w:val="00BE6EC2"/>
    <w:rsid w:val="00BF0419"/>
    <w:rsid w:val="00BF0648"/>
    <w:rsid w:val="00BF329D"/>
    <w:rsid w:val="00BF590B"/>
    <w:rsid w:val="00BF63D0"/>
    <w:rsid w:val="00BF7430"/>
    <w:rsid w:val="00BF78D0"/>
    <w:rsid w:val="00C00C8D"/>
    <w:rsid w:val="00C02D88"/>
    <w:rsid w:val="00C137F3"/>
    <w:rsid w:val="00C156EB"/>
    <w:rsid w:val="00C20798"/>
    <w:rsid w:val="00C22B57"/>
    <w:rsid w:val="00C26961"/>
    <w:rsid w:val="00C26D02"/>
    <w:rsid w:val="00C30477"/>
    <w:rsid w:val="00C33287"/>
    <w:rsid w:val="00C3664B"/>
    <w:rsid w:val="00C40303"/>
    <w:rsid w:val="00C5058C"/>
    <w:rsid w:val="00C5240B"/>
    <w:rsid w:val="00C533F2"/>
    <w:rsid w:val="00C61033"/>
    <w:rsid w:val="00C62A32"/>
    <w:rsid w:val="00C666A5"/>
    <w:rsid w:val="00C71C69"/>
    <w:rsid w:val="00C75871"/>
    <w:rsid w:val="00C76A10"/>
    <w:rsid w:val="00C80F20"/>
    <w:rsid w:val="00C816CD"/>
    <w:rsid w:val="00C83BE2"/>
    <w:rsid w:val="00C86EFC"/>
    <w:rsid w:val="00C87EA9"/>
    <w:rsid w:val="00C9337B"/>
    <w:rsid w:val="00C94746"/>
    <w:rsid w:val="00CA0B9E"/>
    <w:rsid w:val="00CA47B3"/>
    <w:rsid w:val="00CA57CE"/>
    <w:rsid w:val="00CB08AC"/>
    <w:rsid w:val="00CC11AD"/>
    <w:rsid w:val="00CC69D8"/>
    <w:rsid w:val="00CC74C7"/>
    <w:rsid w:val="00CD4260"/>
    <w:rsid w:val="00CD44B6"/>
    <w:rsid w:val="00CD6207"/>
    <w:rsid w:val="00CD6217"/>
    <w:rsid w:val="00CE0EB8"/>
    <w:rsid w:val="00CE312E"/>
    <w:rsid w:val="00CE4649"/>
    <w:rsid w:val="00CE6359"/>
    <w:rsid w:val="00CF7FB1"/>
    <w:rsid w:val="00D02CEC"/>
    <w:rsid w:val="00D03901"/>
    <w:rsid w:val="00D1399E"/>
    <w:rsid w:val="00D20252"/>
    <w:rsid w:val="00D22009"/>
    <w:rsid w:val="00D223E8"/>
    <w:rsid w:val="00D244FE"/>
    <w:rsid w:val="00D252DA"/>
    <w:rsid w:val="00D255BF"/>
    <w:rsid w:val="00D35C5A"/>
    <w:rsid w:val="00D378DE"/>
    <w:rsid w:val="00D4571C"/>
    <w:rsid w:val="00D46CF6"/>
    <w:rsid w:val="00D512EF"/>
    <w:rsid w:val="00D51368"/>
    <w:rsid w:val="00D55541"/>
    <w:rsid w:val="00D56F0F"/>
    <w:rsid w:val="00D57845"/>
    <w:rsid w:val="00D63D36"/>
    <w:rsid w:val="00D64C48"/>
    <w:rsid w:val="00D64E3E"/>
    <w:rsid w:val="00D70B63"/>
    <w:rsid w:val="00D73D74"/>
    <w:rsid w:val="00D749F8"/>
    <w:rsid w:val="00D75269"/>
    <w:rsid w:val="00D86457"/>
    <w:rsid w:val="00D868A6"/>
    <w:rsid w:val="00D87C37"/>
    <w:rsid w:val="00D93064"/>
    <w:rsid w:val="00D95C00"/>
    <w:rsid w:val="00D960E8"/>
    <w:rsid w:val="00D9622A"/>
    <w:rsid w:val="00D968A3"/>
    <w:rsid w:val="00DA1BC4"/>
    <w:rsid w:val="00DA2C8F"/>
    <w:rsid w:val="00DA63CB"/>
    <w:rsid w:val="00DA671F"/>
    <w:rsid w:val="00DB1C69"/>
    <w:rsid w:val="00DB3DE4"/>
    <w:rsid w:val="00DB5986"/>
    <w:rsid w:val="00DC39F6"/>
    <w:rsid w:val="00DD040F"/>
    <w:rsid w:val="00DD07A2"/>
    <w:rsid w:val="00DD2B8C"/>
    <w:rsid w:val="00DD40C7"/>
    <w:rsid w:val="00DD640B"/>
    <w:rsid w:val="00DD7C2E"/>
    <w:rsid w:val="00DE776E"/>
    <w:rsid w:val="00DE7949"/>
    <w:rsid w:val="00DF0371"/>
    <w:rsid w:val="00DF15A3"/>
    <w:rsid w:val="00DF2234"/>
    <w:rsid w:val="00DF6A07"/>
    <w:rsid w:val="00E02135"/>
    <w:rsid w:val="00E05D85"/>
    <w:rsid w:val="00E13230"/>
    <w:rsid w:val="00E14A93"/>
    <w:rsid w:val="00E16442"/>
    <w:rsid w:val="00E211E1"/>
    <w:rsid w:val="00E2221B"/>
    <w:rsid w:val="00E26282"/>
    <w:rsid w:val="00E26C05"/>
    <w:rsid w:val="00E273CB"/>
    <w:rsid w:val="00E339FB"/>
    <w:rsid w:val="00E35360"/>
    <w:rsid w:val="00E35BF2"/>
    <w:rsid w:val="00E36D87"/>
    <w:rsid w:val="00E46C86"/>
    <w:rsid w:val="00E47A51"/>
    <w:rsid w:val="00E47AA8"/>
    <w:rsid w:val="00E557E2"/>
    <w:rsid w:val="00E56579"/>
    <w:rsid w:val="00E60B8D"/>
    <w:rsid w:val="00E619AE"/>
    <w:rsid w:val="00E647A6"/>
    <w:rsid w:val="00E66980"/>
    <w:rsid w:val="00E74F63"/>
    <w:rsid w:val="00E8124E"/>
    <w:rsid w:val="00E847CA"/>
    <w:rsid w:val="00E87F89"/>
    <w:rsid w:val="00E96D83"/>
    <w:rsid w:val="00EA3DCF"/>
    <w:rsid w:val="00EA415B"/>
    <w:rsid w:val="00EA70F6"/>
    <w:rsid w:val="00EA7743"/>
    <w:rsid w:val="00EC164C"/>
    <w:rsid w:val="00EC7C0A"/>
    <w:rsid w:val="00ED2D01"/>
    <w:rsid w:val="00ED3229"/>
    <w:rsid w:val="00EE7D31"/>
    <w:rsid w:val="00EF4A28"/>
    <w:rsid w:val="00EF4AC9"/>
    <w:rsid w:val="00F03AD3"/>
    <w:rsid w:val="00F1069C"/>
    <w:rsid w:val="00F10E07"/>
    <w:rsid w:val="00F152B5"/>
    <w:rsid w:val="00F154E2"/>
    <w:rsid w:val="00F25CD0"/>
    <w:rsid w:val="00F36FA3"/>
    <w:rsid w:val="00F4014A"/>
    <w:rsid w:val="00F42688"/>
    <w:rsid w:val="00F42B83"/>
    <w:rsid w:val="00F54F7E"/>
    <w:rsid w:val="00F60408"/>
    <w:rsid w:val="00F676E2"/>
    <w:rsid w:val="00F67EC0"/>
    <w:rsid w:val="00F7374A"/>
    <w:rsid w:val="00F81D2F"/>
    <w:rsid w:val="00F81D77"/>
    <w:rsid w:val="00F859DE"/>
    <w:rsid w:val="00F87771"/>
    <w:rsid w:val="00F91B48"/>
    <w:rsid w:val="00F95894"/>
    <w:rsid w:val="00F95A16"/>
    <w:rsid w:val="00FA2461"/>
    <w:rsid w:val="00FA5ACD"/>
    <w:rsid w:val="00FA6172"/>
    <w:rsid w:val="00FA7994"/>
    <w:rsid w:val="00FB0D7C"/>
    <w:rsid w:val="00FB0E7B"/>
    <w:rsid w:val="00FB152D"/>
    <w:rsid w:val="00FC049B"/>
    <w:rsid w:val="00FC6C75"/>
    <w:rsid w:val="00FD4A72"/>
    <w:rsid w:val="00FD70A7"/>
    <w:rsid w:val="00FE1388"/>
    <w:rsid w:val="00FE26D4"/>
    <w:rsid w:val="00FE2E59"/>
    <w:rsid w:val="00FE50B4"/>
    <w:rsid w:val="00FE61EC"/>
    <w:rsid w:val="00FE6D75"/>
    <w:rsid w:val="00FE7676"/>
    <w:rsid w:val="00FF064E"/>
    <w:rsid w:val="00FF1C19"/>
    <w:rsid w:val="00FF5944"/>
    <w:rsid w:val="00FF7B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2"/>
    </o:shapelayout>
  </w:shapeDefaults>
  <w:decimalSymbol w:val="."/>
  <w:listSeparator w:val=","/>
  <w14:docId w14:val="1D2B9B0D"/>
  <w15:chartTrackingRefBased/>
  <w15:docId w15:val="{4B13E49B-9C4F-41D3-A182-7EFEA3CCB7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uiPriority="9" w:qFormat="1"/>
    <w:lsdException w:name="heading 6" w:semiHidden="1" w:unhideWhenUsed="1" w:qFormat="1"/>
    <w:lsdException w:name="heading 7"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619AE"/>
    <w:pPr>
      <w:jc w:val="both"/>
    </w:pPr>
    <w:rPr>
      <w:sz w:val="24"/>
      <w:szCs w:val="24"/>
    </w:rPr>
  </w:style>
  <w:style w:type="paragraph" w:styleId="Heading1">
    <w:name w:val="heading 1"/>
    <w:basedOn w:val="Normal"/>
    <w:next w:val="Normal"/>
    <w:link w:val="Heading1Char"/>
    <w:qFormat/>
    <w:rsid w:val="00170E21"/>
    <w:pPr>
      <w:keepNext/>
      <w:spacing w:before="240" w:after="60"/>
      <w:outlineLvl w:val="0"/>
    </w:pPr>
    <w:rPr>
      <w:rFonts w:ascii="Calibri Light" w:hAnsi="Calibri Light"/>
      <w:b/>
      <w:bCs/>
      <w:kern w:val="32"/>
      <w:sz w:val="32"/>
      <w:szCs w:val="32"/>
    </w:rPr>
  </w:style>
  <w:style w:type="paragraph" w:styleId="Heading3">
    <w:name w:val="heading 3"/>
    <w:basedOn w:val="Normal"/>
    <w:next w:val="Normal"/>
    <w:link w:val="Heading3Char"/>
    <w:uiPriority w:val="9"/>
    <w:qFormat/>
    <w:rsid w:val="00E619AE"/>
    <w:pPr>
      <w:keepNext/>
      <w:jc w:val="center"/>
      <w:outlineLvl w:val="2"/>
    </w:pPr>
    <w:rPr>
      <w:rFonts w:ascii="Footlight MT Light" w:hAnsi="Footlight MT Light"/>
      <w:b/>
      <w:sz w:val="36"/>
      <w:szCs w:val="20"/>
      <w:u w:val="single"/>
    </w:rPr>
  </w:style>
  <w:style w:type="paragraph" w:styleId="Heading4">
    <w:name w:val="heading 4"/>
    <w:basedOn w:val="Normal"/>
    <w:next w:val="Normal"/>
    <w:link w:val="Heading4Char"/>
    <w:semiHidden/>
    <w:unhideWhenUsed/>
    <w:qFormat/>
    <w:rsid w:val="009310F4"/>
    <w:pPr>
      <w:keepNext/>
      <w:spacing w:before="240" w:after="60"/>
      <w:outlineLvl w:val="3"/>
    </w:pPr>
    <w:rPr>
      <w:rFonts w:ascii="Calibri" w:hAnsi="Calibri"/>
      <w:b/>
      <w:bCs/>
      <w:sz w:val="28"/>
      <w:szCs w:val="28"/>
    </w:rPr>
  </w:style>
  <w:style w:type="paragraph" w:styleId="Heading5">
    <w:name w:val="heading 5"/>
    <w:basedOn w:val="Normal"/>
    <w:next w:val="Normal"/>
    <w:link w:val="Heading5Char"/>
    <w:uiPriority w:val="9"/>
    <w:qFormat/>
    <w:rsid w:val="00E619AE"/>
    <w:pPr>
      <w:keepNext/>
      <w:numPr>
        <w:numId w:val="1"/>
      </w:numPr>
      <w:spacing w:line="360" w:lineRule="auto"/>
      <w:outlineLvl w:val="4"/>
    </w:pPr>
    <w:rPr>
      <w:rFonts w:ascii="Footlight MT Light" w:hAnsi="Footlight MT Light"/>
      <w:b/>
      <w:sz w:val="32"/>
      <w:szCs w:val="20"/>
    </w:rPr>
  </w:style>
  <w:style w:type="paragraph" w:styleId="Heading7">
    <w:name w:val="heading 7"/>
    <w:basedOn w:val="Normal"/>
    <w:next w:val="Normal"/>
    <w:link w:val="Heading7Char"/>
    <w:uiPriority w:val="9"/>
    <w:qFormat/>
    <w:rsid w:val="00E619AE"/>
    <w:pPr>
      <w:keepNext/>
      <w:ind w:left="1440" w:firstLine="720"/>
      <w:outlineLvl w:val="6"/>
    </w:pPr>
    <w:rPr>
      <w:rFonts w:ascii="Footlight MT Light" w:hAnsi="Footlight MT Light"/>
      <w:b/>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semiHidden/>
    <w:locked/>
    <w:rPr>
      <w:rFonts w:ascii="Cambria" w:hAnsi="Cambria" w:cs="Times New Roman"/>
      <w:b/>
      <w:bCs/>
      <w:sz w:val="26"/>
      <w:szCs w:val="26"/>
    </w:rPr>
  </w:style>
  <w:style w:type="character" w:customStyle="1" w:styleId="Heading4Char">
    <w:name w:val="Heading 4 Char"/>
    <w:link w:val="Heading4"/>
    <w:semiHidden/>
    <w:rsid w:val="009310F4"/>
    <w:rPr>
      <w:rFonts w:ascii="Calibri" w:eastAsia="Times New Roman" w:hAnsi="Calibri" w:cs="Times New Roman"/>
      <w:b/>
      <w:bCs/>
      <w:sz w:val="28"/>
      <w:szCs w:val="28"/>
    </w:rPr>
  </w:style>
  <w:style w:type="character" w:customStyle="1" w:styleId="Heading5Char">
    <w:name w:val="Heading 5 Char"/>
    <w:link w:val="Heading5"/>
    <w:uiPriority w:val="9"/>
    <w:locked/>
    <w:rPr>
      <w:rFonts w:ascii="Footlight MT Light" w:hAnsi="Footlight MT Light"/>
      <w:b/>
      <w:sz w:val="32"/>
    </w:rPr>
  </w:style>
  <w:style w:type="character" w:customStyle="1" w:styleId="Heading7Char">
    <w:name w:val="Heading 7 Char"/>
    <w:link w:val="Heading7"/>
    <w:uiPriority w:val="9"/>
    <w:semiHidden/>
    <w:locked/>
    <w:rPr>
      <w:rFonts w:ascii="Calibri" w:hAnsi="Calibri" w:cs="Times New Roman"/>
      <w:sz w:val="24"/>
      <w:szCs w:val="24"/>
    </w:rPr>
  </w:style>
  <w:style w:type="paragraph" w:customStyle="1" w:styleId="Head42">
    <w:name w:val="Head 4.2"/>
    <w:basedOn w:val="Normal"/>
    <w:rsid w:val="00E619AE"/>
    <w:pPr>
      <w:tabs>
        <w:tab w:val="left" w:pos="360"/>
      </w:tabs>
      <w:suppressAutoHyphens/>
      <w:ind w:left="360" w:hanging="360"/>
    </w:pPr>
    <w:rPr>
      <w:b/>
      <w:szCs w:val="20"/>
    </w:rPr>
  </w:style>
  <w:style w:type="paragraph" w:customStyle="1" w:styleId="Head52">
    <w:name w:val="Head 5.2"/>
    <w:basedOn w:val="Normal"/>
    <w:rsid w:val="00E619AE"/>
    <w:pPr>
      <w:tabs>
        <w:tab w:val="left" w:pos="533"/>
      </w:tabs>
      <w:suppressAutoHyphens/>
      <w:ind w:left="533" w:hanging="533"/>
    </w:pPr>
    <w:rPr>
      <w:b/>
      <w:szCs w:val="20"/>
    </w:rPr>
  </w:style>
  <w:style w:type="paragraph" w:styleId="BodyTextIndent">
    <w:name w:val="Body Text Indent"/>
    <w:basedOn w:val="Normal"/>
    <w:link w:val="BodyTextIndentChar"/>
    <w:uiPriority w:val="99"/>
    <w:rsid w:val="00E619AE"/>
    <w:pPr>
      <w:spacing w:line="360" w:lineRule="auto"/>
      <w:ind w:firstLine="720"/>
    </w:pPr>
    <w:rPr>
      <w:rFonts w:ascii="Footlight MT Light" w:hAnsi="Footlight MT Light"/>
      <w:sz w:val="28"/>
      <w:szCs w:val="20"/>
    </w:rPr>
  </w:style>
  <w:style w:type="character" w:customStyle="1" w:styleId="BodyTextIndentChar">
    <w:name w:val="Body Text Indent Char"/>
    <w:link w:val="BodyTextIndent"/>
    <w:uiPriority w:val="99"/>
    <w:semiHidden/>
    <w:locked/>
    <w:rPr>
      <w:rFonts w:cs="Times New Roman"/>
      <w:sz w:val="24"/>
      <w:szCs w:val="24"/>
    </w:rPr>
  </w:style>
  <w:style w:type="paragraph" w:styleId="BodyTextIndent2">
    <w:name w:val="Body Text Indent 2"/>
    <w:basedOn w:val="Normal"/>
    <w:link w:val="BodyTextIndent2Char"/>
    <w:uiPriority w:val="99"/>
    <w:rsid w:val="00E619AE"/>
    <w:pPr>
      <w:spacing w:line="360" w:lineRule="auto"/>
      <w:ind w:firstLine="360"/>
    </w:pPr>
    <w:rPr>
      <w:rFonts w:ascii="Footlight MT Light" w:hAnsi="Footlight MT Light"/>
      <w:sz w:val="28"/>
      <w:szCs w:val="20"/>
    </w:rPr>
  </w:style>
  <w:style w:type="character" w:customStyle="1" w:styleId="BodyTextIndent2Char">
    <w:name w:val="Body Text Indent 2 Char"/>
    <w:link w:val="BodyTextIndent2"/>
    <w:uiPriority w:val="99"/>
    <w:semiHidden/>
    <w:locked/>
    <w:rPr>
      <w:rFonts w:cs="Times New Roman"/>
      <w:sz w:val="24"/>
      <w:szCs w:val="24"/>
    </w:rPr>
  </w:style>
  <w:style w:type="paragraph" w:styleId="Header">
    <w:name w:val="header"/>
    <w:basedOn w:val="Normal"/>
    <w:link w:val="HeaderChar"/>
    <w:uiPriority w:val="99"/>
    <w:rsid w:val="00E619AE"/>
    <w:pPr>
      <w:tabs>
        <w:tab w:val="center" w:pos="4320"/>
        <w:tab w:val="right" w:pos="8640"/>
      </w:tabs>
    </w:pPr>
  </w:style>
  <w:style w:type="character" w:customStyle="1" w:styleId="HeaderChar">
    <w:name w:val="Header Char"/>
    <w:link w:val="Header"/>
    <w:uiPriority w:val="99"/>
    <w:semiHidden/>
    <w:locked/>
    <w:rPr>
      <w:rFonts w:cs="Times New Roman"/>
      <w:sz w:val="24"/>
      <w:szCs w:val="24"/>
    </w:rPr>
  </w:style>
  <w:style w:type="paragraph" w:styleId="Footer">
    <w:name w:val="footer"/>
    <w:basedOn w:val="Normal"/>
    <w:link w:val="FooterChar"/>
    <w:uiPriority w:val="99"/>
    <w:rsid w:val="00E619AE"/>
    <w:pPr>
      <w:tabs>
        <w:tab w:val="center" w:pos="4320"/>
        <w:tab w:val="right" w:pos="8640"/>
      </w:tabs>
    </w:pPr>
  </w:style>
  <w:style w:type="character" w:customStyle="1" w:styleId="FooterChar">
    <w:name w:val="Footer Char"/>
    <w:link w:val="Footer"/>
    <w:uiPriority w:val="99"/>
    <w:locked/>
    <w:rPr>
      <w:rFonts w:cs="Times New Roman"/>
      <w:sz w:val="24"/>
      <w:szCs w:val="24"/>
    </w:rPr>
  </w:style>
  <w:style w:type="character" w:styleId="PageNumber">
    <w:name w:val="page number"/>
    <w:uiPriority w:val="99"/>
    <w:rsid w:val="003F5DF8"/>
    <w:rPr>
      <w:rFonts w:cs="Times New Roman"/>
    </w:rPr>
  </w:style>
  <w:style w:type="paragraph" w:styleId="ListParagraph">
    <w:name w:val="List Paragraph"/>
    <w:basedOn w:val="Normal"/>
    <w:link w:val="ListParagraphChar"/>
    <w:uiPriority w:val="34"/>
    <w:qFormat/>
    <w:rsid w:val="00D223E8"/>
    <w:pPr>
      <w:ind w:left="720"/>
    </w:pPr>
  </w:style>
  <w:style w:type="paragraph" w:styleId="BalloonText">
    <w:name w:val="Balloon Text"/>
    <w:basedOn w:val="Normal"/>
    <w:link w:val="BalloonTextChar"/>
    <w:rsid w:val="00C5240B"/>
    <w:rPr>
      <w:rFonts w:ascii="Segoe UI" w:hAnsi="Segoe UI" w:cs="Segoe UI"/>
      <w:sz w:val="18"/>
      <w:szCs w:val="18"/>
    </w:rPr>
  </w:style>
  <w:style w:type="character" w:customStyle="1" w:styleId="BalloonTextChar">
    <w:name w:val="Balloon Text Char"/>
    <w:link w:val="BalloonText"/>
    <w:rsid w:val="00C5240B"/>
    <w:rPr>
      <w:rFonts w:ascii="Segoe UI" w:hAnsi="Segoe UI" w:cs="Segoe UI"/>
      <w:sz w:val="18"/>
      <w:szCs w:val="18"/>
    </w:rPr>
  </w:style>
  <w:style w:type="character" w:styleId="Hyperlink">
    <w:name w:val="Hyperlink"/>
    <w:uiPriority w:val="99"/>
    <w:unhideWhenUsed/>
    <w:rsid w:val="006E761B"/>
    <w:rPr>
      <w:color w:val="0000FF"/>
      <w:u w:val="single"/>
    </w:rPr>
  </w:style>
  <w:style w:type="character" w:styleId="FollowedHyperlink">
    <w:name w:val="FollowedHyperlink"/>
    <w:uiPriority w:val="99"/>
    <w:unhideWhenUsed/>
    <w:rsid w:val="006E761B"/>
    <w:rPr>
      <w:color w:val="800080"/>
      <w:u w:val="single"/>
    </w:rPr>
  </w:style>
  <w:style w:type="character" w:styleId="CommentReference">
    <w:name w:val="annotation reference"/>
    <w:rsid w:val="00E60B8D"/>
    <w:rPr>
      <w:sz w:val="16"/>
      <w:szCs w:val="16"/>
    </w:rPr>
  </w:style>
  <w:style w:type="paragraph" w:styleId="CommentText">
    <w:name w:val="annotation text"/>
    <w:basedOn w:val="Normal"/>
    <w:link w:val="CommentTextChar"/>
    <w:rsid w:val="00E60B8D"/>
    <w:rPr>
      <w:sz w:val="20"/>
      <w:szCs w:val="20"/>
    </w:rPr>
  </w:style>
  <w:style w:type="character" w:customStyle="1" w:styleId="CommentTextChar">
    <w:name w:val="Comment Text Char"/>
    <w:link w:val="CommentText"/>
    <w:rsid w:val="00E60B8D"/>
    <w:rPr>
      <w:lang w:val="en-US" w:eastAsia="en-US"/>
    </w:rPr>
  </w:style>
  <w:style w:type="paragraph" w:styleId="CommentSubject">
    <w:name w:val="annotation subject"/>
    <w:basedOn w:val="CommentText"/>
    <w:next w:val="CommentText"/>
    <w:link w:val="CommentSubjectChar"/>
    <w:rsid w:val="00E60B8D"/>
    <w:rPr>
      <w:b/>
      <w:bCs/>
    </w:rPr>
  </w:style>
  <w:style w:type="character" w:customStyle="1" w:styleId="CommentSubjectChar">
    <w:name w:val="Comment Subject Char"/>
    <w:link w:val="CommentSubject"/>
    <w:rsid w:val="00E60B8D"/>
    <w:rPr>
      <w:b/>
      <w:bCs/>
      <w:lang w:val="en-US" w:eastAsia="en-US"/>
    </w:rPr>
  </w:style>
  <w:style w:type="character" w:customStyle="1" w:styleId="ListParagraphChar">
    <w:name w:val="List Paragraph Char"/>
    <w:link w:val="ListParagraph"/>
    <w:uiPriority w:val="34"/>
    <w:rsid w:val="00186402"/>
    <w:rPr>
      <w:sz w:val="24"/>
      <w:szCs w:val="24"/>
      <w:lang w:val="en-US" w:eastAsia="en-US"/>
    </w:rPr>
  </w:style>
  <w:style w:type="paragraph" w:styleId="Revision">
    <w:name w:val="Revision"/>
    <w:hidden/>
    <w:uiPriority w:val="99"/>
    <w:semiHidden/>
    <w:rsid w:val="00BF0419"/>
    <w:rPr>
      <w:sz w:val="24"/>
      <w:szCs w:val="24"/>
    </w:rPr>
  </w:style>
  <w:style w:type="character" w:customStyle="1" w:styleId="Heading1Char">
    <w:name w:val="Heading 1 Char"/>
    <w:link w:val="Heading1"/>
    <w:rsid w:val="00170E21"/>
    <w:rPr>
      <w:rFonts w:ascii="Calibri Light" w:eastAsia="Times New Roman" w:hAnsi="Calibri Light" w:cs="Times New Roman"/>
      <w:b/>
      <w:bCs/>
      <w:kern w:val="32"/>
      <w:sz w:val="32"/>
      <w:szCs w:val="32"/>
      <w:lang w:val="en-US" w:eastAsia="en-US"/>
    </w:rPr>
  </w:style>
  <w:style w:type="paragraph" w:styleId="TOCHeading">
    <w:name w:val="TOC Heading"/>
    <w:basedOn w:val="Heading1"/>
    <w:next w:val="Normal"/>
    <w:uiPriority w:val="39"/>
    <w:unhideWhenUsed/>
    <w:qFormat/>
    <w:rsid w:val="00170E21"/>
    <w:pPr>
      <w:keepLines/>
      <w:spacing w:after="0" w:line="259" w:lineRule="auto"/>
      <w:jc w:val="left"/>
      <w:outlineLvl w:val="9"/>
    </w:pPr>
    <w:rPr>
      <w:b w:val="0"/>
      <w:bCs w:val="0"/>
      <w:color w:val="2E74B5"/>
      <w:kern w:val="0"/>
    </w:rPr>
  </w:style>
  <w:style w:type="table" w:styleId="TableGrid">
    <w:name w:val="Table Grid"/>
    <w:basedOn w:val="TableNormal"/>
    <w:rsid w:val="00695F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2">
    <w:name w:val="Grid Table 4 Accent 2"/>
    <w:basedOn w:val="TableNormal"/>
    <w:uiPriority w:val="49"/>
    <w:rsid w:val="005E193B"/>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insideV w:val="nil"/>
        </w:tcBorders>
        <w:shd w:val="clear" w:color="auto" w:fill="ED7D31"/>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paragraph" w:customStyle="1" w:styleId="Default">
    <w:name w:val="Default"/>
    <w:rsid w:val="00D4571C"/>
    <w:pPr>
      <w:autoSpaceDE w:val="0"/>
      <w:autoSpaceDN w:val="0"/>
      <w:adjustRightInd w:val="0"/>
    </w:pPr>
    <w:rPr>
      <w:rFonts w:ascii="Calibri" w:hAnsi="Calibri" w:cs="Calibri"/>
      <w:color w:val="000000"/>
      <w:sz w:val="24"/>
      <w:szCs w:val="24"/>
    </w:rPr>
  </w:style>
  <w:style w:type="character" w:customStyle="1" w:styleId="UnresolvedMention1">
    <w:name w:val="Unresolved Mention1"/>
    <w:basedOn w:val="DefaultParagraphFont"/>
    <w:uiPriority w:val="99"/>
    <w:semiHidden/>
    <w:unhideWhenUsed/>
    <w:rsid w:val="00753889"/>
    <w:rPr>
      <w:color w:val="605E5C"/>
      <w:shd w:val="clear" w:color="auto" w:fill="E1DFDD"/>
    </w:rPr>
  </w:style>
  <w:style w:type="paragraph" w:styleId="BodyText">
    <w:name w:val="Body Text"/>
    <w:basedOn w:val="Normal"/>
    <w:link w:val="BodyTextChar"/>
    <w:rsid w:val="00A21020"/>
    <w:pPr>
      <w:spacing w:after="120"/>
    </w:pPr>
  </w:style>
  <w:style w:type="character" w:customStyle="1" w:styleId="BodyTextChar">
    <w:name w:val="Body Text Char"/>
    <w:basedOn w:val="DefaultParagraphFont"/>
    <w:link w:val="BodyText"/>
    <w:rsid w:val="00A21020"/>
    <w:rPr>
      <w:sz w:val="24"/>
      <w:szCs w:val="24"/>
    </w:rPr>
  </w:style>
  <w:style w:type="character" w:styleId="UnresolvedMention">
    <w:name w:val="Unresolved Mention"/>
    <w:basedOn w:val="DefaultParagraphFont"/>
    <w:uiPriority w:val="99"/>
    <w:semiHidden/>
    <w:unhideWhenUsed/>
    <w:rsid w:val="000A761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5827519">
      <w:bodyDiv w:val="1"/>
      <w:marLeft w:val="0"/>
      <w:marRight w:val="0"/>
      <w:marTop w:val="0"/>
      <w:marBottom w:val="0"/>
      <w:divBdr>
        <w:top w:val="none" w:sz="0" w:space="0" w:color="auto"/>
        <w:left w:val="none" w:sz="0" w:space="0" w:color="auto"/>
        <w:bottom w:val="none" w:sz="0" w:space="0" w:color="auto"/>
        <w:right w:val="none" w:sz="0" w:space="0" w:color="auto"/>
      </w:divBdr>
    </w:div>
    <w:div w:id="465703839">
      <w:bodyDiv w:val="1"/>
      <w:marLeft w:val="0"/>
      <w:marRight w:val="0"/>
      <w:marTop w:val="0"/>
      <w:marBottom w:val="0"/>
      <w:divBdr>
        <w:top w:val="none" w:sz="0" w:space="0" w:color="auto"/>
        <w:left w:val="none" w:sz="0" w:space="0" w:color="auto"/>
        <w:bottom w:val="none" w:sz="0" w:space="0" w:color="auto"/>
        <w:right w:val="none" w:sz="0" w:space="0" w:color="auto"/>
      </w:divBdr>
    </w:div>
    <w:div w:id="550924439">
      <w:bodyDiv w:val="1"/>
      <w:marLeft w:val="0"/>
      <w:marRight w:val="0"/>
      <w:marTop w:val="0"/>
      <w:marBottom w:val="0"/>
      <w:divBdr>
        <w:top w:val="none" w:sz="0" w:space="0" w:color="auto"/>
        <w:left w:val="none" w:sz="0" w:space="0" w:color="auto"/>
        <w:bottom w:val="none" w:sz="0" w:space="0" w:color="auto"/>
        <w:right w:val="none" w:sz="0" w:space="0" w:color="auto"/>
      </w:divBdr>
    </w:div>
    <w:div w:id="628515652">
      <w:bodyDiv w:val="1"/>
      <w:marLeft w:val="0"/>
      <w:marRight w:val="0"/>
      <w:marTop w:val="0"/>
      <w:marBottom w:val="0"/>
      <w:divBdr>
        <w:top w:val="none" w:sz="0" w:space="0" w:color="auto"/>
        <w:left w:val="none" w:sz="0" w:space="0" w:color="auto"/>
        <w:bottom w:val="none" w:sz="0" w:space="0" w:color="auto"/>
        <w:right w:val="none" w:sz="0" w:space="0" w:color="auto"/>
      </w:divBdr>
    </w:div>
    <w:div w:id="736711217">
      <w:bodyDiv w:val="1"/>
      <w:marLeft w:val="0"/>
      <w:marRight w:val="0"/>
      <w:marTop w:val="0"/>
      <w:marBottom w:val="0"/>
      <w:divBdr>
        <w:top w:val="none" w:sz="0" w:space="0" w:color="auto"/>
        <w:left w:val="none" w:sz="0" w:space="0" w:color="auto"/>
        <w:bottom w:val="none" w:sz="0" w:space="0" w:color="auto"/>
        <w:right w:val="none" w:sz="0" w:space="0" w:color="auto"/>
      </w:divBdr>
    </w:div>
    <w:div w:id="833029764">
      <w:bodyDiv w:val="1"/>
      <w:marLeft w:val="0"/>
      <w:marRight w:val="0"/>
      <w:marTop w:val="0"/>
      <w:marBottom w:val="0"/>
      <w:divBdr>
        <w:top w:val="none" w:sz="0" w:space="0" w:color="auto"/>
        <w:left w:val="none" w:sz="0" w:space="0" w:color="auto"/>
        <w:bottom w:val="none" w:sz="0" w:space="0" w:color="auto"/>
        <w:right w:val="none" w:sz="0" w:space="0" w:color="auto"/>
      </w:divBdr>
    </w:div>
    <w:div w:id="949436585">
      <w:bodyDiv w:val="1"/>
      <w:marLeft w:val="0"/>
      <w:marRight w:val="0"/>
      <w:marTop w:val="0"/>
      <w:marBottom w:val="0"/>
      <w:divBdr>
        <w:top w:val="none" w:sz="0" w:space="0" w:color="auto"/>
        <w:left w:val="none" w:sz="0" w:space="0" w:color="auto"/>
        <w:bottom w:val="none" w:sz="0" w:space="0" w:color="auto"/>
        <w:right w:val="none" w:sz="0" w:space="0" w:color="auto"/>
      </w:divBdr>
    </w:div>
    <w:div w:id="1309703913">
      <w:bodyDiv w:val="1"/>
      <w:marLeft w:val="0"/>
      <w:marRight w:val="0"/>
      <w:marTop w:val="0"/>
      <w:marBottom w:val="0"/>
      <w:divBdr>
        <w:top w:val="none" w:sz="0" w:space="0" w:color="auto"/>
        <w:left w:val="none" w:sz="0" w:space="0" w:color="auto"/>
        <w:bottom w:val="none" w:sz="0" w:space="0" w:color="auto"/>
        <w:right w:val="none" w:sz="0" w:space="0" w:color="auto"/>
      </w:divBdr>
    </w:div>
    <w:div w:id="1519393470">
      <w:bodyDiv w:val="1"/>
      <w:marLeft w:val="0"/>
      <w:marRight w:val="0"/>
      <w:marTop w:val="0"/>
      <w:marBottom w:val="0"/>
      <w:divBdr>
        <w:top w:val="none" w:sz="0" w:space="0" w:color="auto"/>
        <w:left w:val="none" w:sz="0" w:space="0" w:color="auto"/>
        <w:bottom w:val="none" w:sz="0" w:space="0" w:color="auto"/>
        <w:right w:val="none" w:sz="0" w:space="0" w:color="auto"/>
      </w:divBdr>
    </w:div>
    <w:div w:id="1592354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oleObject" Target="embeddings/oleObject1.bin"/><Relationship Id="rId18" Type="http://schemas.openxmlformats.org/officeDocument/2006/relationships/hyperlink" Target="mailto:Sidrah.Hyder@rescue.org"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mailto:mary.weber@rescue.org"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mailto:mary.weber@rescue.org" TargetMode="External"/><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mailto:GSC-RFPSubmissions@rescue.org"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yperlink" Target="http://www.ethicspoint.com" TargetMode="External"/><Relationship Id="rId10" Type="http://schemas.openxmlformats.org/officeDocument/2006/relationships/footnotes" Target="footnotes.xml"/><Relationship Id="rId19" Type="http://schemas.openxmlformats.org/officeDocument/2006/relationships/hyperlink" Target="mailto:hilary.steinman@rescue.org"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hyperlink" Target="mailto:Sidrah.Hyder@rescue.org"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RescueNet Document" ma:contentTypeID="0x010100D60DBA53A71448E28E10A8C682B5121B008CF7B9511FD3C240924DCF4DE5795496" ma:contentTypeVersion="16" ma:contentTypeDescription="RescueNet Document Content Type" ma:contentTypeScope="" ma:versionID="3728e06b0cd233cccf00a55610caa426">
  <xsd:schema xmlns:xsd="http://www.w3.org/2001/XMLSchema" xmlns:p="http://schemas.microsoft.com/office/2006/metadata/properties" xmlns:ns1="http://schemas.microsoft.com/sharepoint/v3" xmlns:ns2="de7ee7ca-26ca-49cc-9537-4188a29a6e27" targetNamespace="http://schemas.microsoft.com/office/2006/metadata/properties" ma:root="true" ma:fieldsID="f71484aba10ef5d4995cd7dd552b043d" ns1:_="" ns2:_="">
    <xsd:import namespace="http://schemas.microsoft.com/sharepoint/v3"/>
    <xsd:import namespace="de7ee7ca-26ca-49cc-9537-4188a29a6e27"/>
    <xsd:element name="properties">
      <xsd:complexType>
        <xsd:sequence>
          <xsd:element name="documentManagement">
            <xsd:complexType>
              <xsd:all>
                <xsd:element ref="ns1:DepartmentLookup" minOccurs="0"/>
                <xsd:element ref="ns1:LanguageLookup" minOccurs="0"/>
                <xsd:element ref="ns1:DocumentTypeLookup" minOccurs="0"/>
                <xsd:element ref="ns1:DocumentDescription" minOccurs="0"/>
                <xsd:element ref="ns1:GeographicCoverageLookup" minOccurs="0"/>
                <xsd:element ref="ns1:Organization" minOccurs="0"/>
                <xsd:element ref="ns2:Date_x0020_Published" minOccurs="0"/>
                <xsd:element ref="ns1:CopyrightInfo" minOccurs="0"/>
                <xsd:element ref="ns1:TopicPageLookup" minOccurs="0"/>
                <xsd:element ref="ns1:WorkspaceLookup" minOccurs="0"/>
                <xsd:element ref="ns1:RescueNetCategory" minOccurs="0"/>
                <xsd:element ref="ns2:Subgroup"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DepartmentLookup" ma:index="2" nillable="true" ma:displayName="Department" ma:list="aa11bf64-ae05-422e-b0f3-81466ecfe759" ma:internalName="DepartmentLookup" ma:readOnly="false" ma:showField="Title" ma:web="de7ee7ca-26ca-49cc-9537-4188a29a6e27">
      <xsd:simpleType>
        <xsd:restriction base="dms:Lookup"/>
      </xsd:simpleType>
    </xsd:element>
    <xsd:element name="LanguageLookup" ma:index="3" nillable="true" ma:displayName="Language" ma:list="a4490e2a-3438-41fb-934a-5ab0460e0543" ma:internalName="LanguageLookup" ma:readOnly="false" ma:showField="Title" ma:web="de7ee7ca-26ca-49cc-9537-4188a29a6e27">
      <xsd:simpleType>
        <xsd:restriction base="dms:Lookup"/>
      </xsd:simpleType>
    </xsd:element>
    <xsd:element name="DocumentTypeLookup" ma:index="4" nillable="true" ma:displayName="Document Type" ma:list="64e50660-2f46-4434-b5fe-4bffddd843e9" ma:internalName="DocumentTypeLookup" ma:showField="Title" ma:web="de7ee7ca-26ca-49cc-9537-4188a29a6e27">
      <xsd:simpleType>
        <xsd:restriction base="dms:Lookup"/>
      </xsd:simpleType>
    </xsd:element>
    <xsd:element name="DocumentDescription" ma:index="5" nillable="true" ma:displayName="Description" ma:default="" ma:internalName="DocumentDescription">
      <xsd:simpleType>
        <xsd:restriction base="dms:Note"/>
      </xsd:simpleType>
    </xsd:element>
    <xsd:element name="GeographicCoverageLookup" ma:index="6" nillable="true" ma:displayName="IRC Location" ma:list="6916aa85-de77-42a9-b916-db40791231f8" ma:internalName="GeographicCoverageLookup" ma:showField="Title" ma:web="de7ee7ca-26ca-49cc-9537-4188a29a6e27">
      <xsd:simpleType>
        <xsd:restriction base="dms:Lookup"/>
      </xsd:simpleType>
    </xsd:element>
    <xsd:element name="Organization" ma:index="7" nillable="true" ma:displayName="Organization" ma:default="" ma:internalName="Organization">
      <xsd:simpleType>
        <xsd:restriction base="dms:Text">
          <xsd:maxLength value="255"/>
        </xsd:restriction>
      </xsd:simpleType>
    </xsd:element>
    <xsd:element name="CopyrightInfo" ma:index="9" nillable="true" ma:displayName="Copyright Info" ma:internalName="CopyrightInfo">
      <xsd:simpleType>
        <xsd:restriction base="dms:Note"/>
      </xsd:simpleType>
    </xsd:element>
    <xsd:element name="TopicPageLookup" ma:index="10" nillable="true" ma:displayName="Topic Page" ma:description="This will make the document appear on the topic page if the topic page is configured." ma:list="4b01fa75-6d00-48b6-a4b2-40889219b784" ma:internalName="TopicPageLookup" ma:showField="Title" ma:web="de7ee7ca-26ca-49cc-9537-4188a29a6e27">
      <xsd:complexType>
        <xsd:complexContent>
          <xsd:extension base="dms:MultiChoiceLookup">
            <xsd:sequence>
              <xsd:element name="Value" type="dms:Lookup" maxOccurs="unbounded" minOccurs="0" nillable="true"/>
            </xsd:sequence>
          </xsd:extension>
        </xsd:complexContent>
      </xsd:complexType>
    </xsd:element>
    <xsd:element name="WorkspaceLookup" ma:index="11" nillable="true" ma:displayName="Workspace" ma:description="This will make the document appear on the workspace if the workspace is configured." ma:list="72b704c0-36a7-4358-aede-7d14f7f1ee85" ma:internalName="WorkspaceLookup" ma:showField="Title" ma:web="de7ee7ca-26ca-49cc-9537-4188a29a6e27">
      <xsd:complexType>
        <xsd:complexContent>
          <xsd:extension base="dms:MultiChoiceLookup">
            <xsd:sequence>
              <xsd:element name="Value" type="dms:Lookup" maxOccurs="unbounded" minOccurs="0" nillable="true"/>
            </xsd:sequence>
          </xsd:extension>
        </xsd:complexContent>
      </xsd:complexType>
    </xsd:element>
    <xsd:element name="RescueNetCategory" ma:index="12" nillable="true" ma:displayName="Group" ma:format="Dropdown" ma:internalName="RescueNetCategory">
      <xsd:simpleType>
        <xsd:union memberTypes="dms:Text">
          <xsd:simpleType>
            <xsd:restriction base="dms:Choice">
              <xsd:enumeration value="Asset &amp; Inventory Management"/>
              <xsd:enumeration value="Business Cards"/>
              <xsd:enumeration value="Car Service"/>
              <xsd:enumeration value="Comprehensive Courses"/>
              <xsd:enumeration value="Conferences"/>
              <xsd:enumeration value="Contractors"/>
              <xsd:enumeration value="Domestic Procurement"/>
              <xsd:enumeration value="Energy Generation Products"/>
              <xsd:enumeration value="Fleet Management"/>
              <xsd:enumeration value="Forms"/>
              <xsd:enumeration value="Housing"/>
              <xsd:enumeration value="HQ Policies and Procedures"/>
              <xsd:enumeration value="Import Regulations"/>
              <xsd:enumeration value="Introduction to GSC Procurement Services"/>
              <xsd:enumeration value="Inventory &amp; Donations"/>
              <xsd:enumeration value="IT Equipment"/>
              <xsd:enumeration value="Metrocards"/>
              <xsd:enumeration value="Mobile Devices"/>
              <xsd:enumeration value="Newsletters"/>
              <xsd:enumeration value="Org Chart"/>
              <xsd:enumeration value="Overview"/>
              <xsd:enumeration value="Pharmaceutical &amp; Medical Procurement"/>
              <xsd:enumeration value="Procurement &amp; Supplier Contracting"/>
              <xsd:enumeration value="Procurement"/>
              <xsd:enumeration value="Standard Specifications"/>
              <xsd:enumeration value="Templates"/>
              <xsd:enumeration value="Temp Agency Process &amp; Forms"/>
              <xsd:enumeration value="Training"/>
              <xsd:enumeration value="Travel"/>
              <xsd:enumeration value="Visas &amp; Immunizations"/>
            </xsd:restriction>
          </xsd:simpleType>
        </xsd:union>
      </xsd:simpleType>
    </xsd:element>
  </xsd:schema>
  <xsd:schema xmlns:xsd="http://www.w3.org/2001/XMLSchema" xmlns:dms="http://schemas.microsoft.com/office/2006/documentManagement/types" targetNamespace="de7ee7ca-26ca-49cc-9537-4188a29a6e27" elementFormDefault="qualified">
    <xsd:import namespace="http://schemas.microsoft.com/office/2006/documentManagement/types"/>
    <xsd:element name="Date_x0020_Published" ma:index="8" nillable="true" ma:displayName="Date Published" ma:default="" ma:format="DateOnly" ma:internalName="Date_x0020_Published" ma:readOnly="false">
      <xsd:simpleType>
        <xsd:restriction base="dms:DateTime"/>
      </xsd:simpleType>
    </xsd:element>
    <xsd:element name="Subgroup" ma:index="13" nillable="true" ma:displayName="Subgroup" ma:internalName="Subgroup">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7" ma:displayName="Content Type" ma:readOnly="true"/>
        <xsd:element ref="dc:title" minOccurs="0" maxOccurs="1" ma:index="0" ma:displayName="Title"/>
        <xsd:element ref="dc:subject" minOccurs="0" maxOccurs="1"/>
        <xsd:element ref="dc:description" minOccurs="0" maxOccurs="1"/>
        <xsd:element name="keywords" minOccurs="0" maxOccurs="1" type="xsd:string" ma:index="14"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ocumentTypeLookup xmlns="http://schemas.microsoft.com/sharepoint/v3" xsi:nil="true"/>
    <WorkspaceLookup xmlns="http://schemas.microsoft.com/sharepoint/v3"/>
    <RescueNetCategory xmlns="http://schemas.microsoft.com/sharepoint/v3">Procurement</RescueNetCategory>
    <GeographicCoverageLookup xmlns="http://schemas.microsoft.com/sharepoint/v3" xsi:nil="true"/>
    <LanguageLookup xmlns="http://schemas.microsoft.com/sharepoint/v3" xsi:nil="true"/>
    <Date_x0020_Published xmlns="de7ee7ca-26ca-49cc-9537-4188a29a6e27" xsi:nil="true"/>
    <TopicPageLookup xmlns="http://schemas.microsoft.com/sharepoint/v3">
      <Value>602</Value>
    </TopicPageLookup>
    <Subgroup xmlns="de7ee7ca-26ca-49cc-9537-4188a29a6e27">Procurement Manual 2016 Appendix - Templates and Forms</Subgroup>
    <Organization xmlns="http://schemas.microsoft.com/sharepoint/v3" xsi:nil="true"/>
    <DocumentDescription xmlns="http://schemas.microsoft.com/sharepoint/v3" xsi:nil="true"/>
    <DepartmentLookup xmlns="http://schemas.microsoft.com/sharepoint/v3" xsi:nil="true"/>
    <CopyrightInfo xmlns="http://schemas.microsoft.com/sharepoint/v3" xsi:nil="true"/>
  </documentManagement>
</p:properties>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AE261399-5D8A-4AA1-A726-94E4D85E0269}">
  <ds:schemaRefs>
    <ds:schemaRef ds:uri="http://schemas.openxmlformats.org/officeDocument/2006/bibliography"/>
  </ds:schemaRefs>
</ds:datastoreItem>
</file>

<file path=customXml/itemProps2.xml><?xml version="1.0" encoding="utf-8"?>
<ds:datastoreItem xmlns:ds="http://schemas.openxmlformats.org/officeDocument/2006/customXml" ds:itemID="{7CFE1C45-5A43-471E-9C6C-581F491159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e7ee7ca-26ca-49cc-9537-4188a29a6e27"/>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64F2A8D7-6A1F-4CF0-8ACA-E44D447E10EB}">
  <ds:schemaRefs>
    <ds:schemaRef ds:uri="http://schemas.microsoft.com/sharepoint/v3/contenttype/forms"/>
  </ds:schemaRefs>
</ds:datastoreItem>
</file>

<file path=customXml/itemProps4.xml><?xml version="1.0" encoding="utf-8"?>
<ds:datastoreItem xmlns:ds="http://schemas.openxmlformats.org/officeDocument/2006/customXml" ds:itemID="{FA589286-E317-45DA-B61D-FF896BDA0B47}">
  <ds:schemaRefs>
    <ds:schemaRef ds:uri="http://schemas.microsoft.com/office/2006/metadata/properties"/>
    <ds:schemaRef ds:uri="http://schemas.microsoft.com/office/infopath/2007/PartnerControls"/>
    <ds:schemaRef ds:uri="http://schemas.microsoft.com/sharepoint/v3"/>
    <ds:schemaRef ds:uri="de7ee7ca-26ca-49cc-9537-4188a29a6e27"/>
  </ds:schemaRefs>
</ds:datastoreItem>
</file>

<file path=customXml/itemProps5.xml><?xml version="1.0" encoding="utf-8"?>
<ds:datastoreItem xmlns:ds="http://schemas.openxmlformats.org/officeDocument/2006/customXml" ds:itemID="{23F99174-4EDA-4FDC-918F-24553B0EB133}">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1460</Words>
  <Characters>8322</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INVITATION FOR BIDS</vt:lpstr>
    </vt:vector>
  </TitlesOfParts>
  <Company>IRC</Company>
  <LinksUpToDate>false</LinksUpToDate>
  <CharactersWithSpaces>9763</CharactersWithSpaces>
  <SharedDoc>false</SharedDoc>
  <HLinks>
    <vt:vector size="6" baseType="variant">
      <vt:variant>
        <vt:i4>2490494</vt:i4>
      </vt:variant>
      <vt:variant>
        <vt:i4>0</vt:i4>
      </vt:variant>
      <vt:variant>
        <vt:i4>0</vt:i4>
      </vt:variant>
      <vt:variant>
        <vt:i4>5</vt:i4>
      </vt:variant>
      <vt:variant>
        <vt:lpwstr>http://www.ethicspoint.com/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INVITATION FOR BIDS</dc:title>
  <dc:subject/>
  <dc:creator>IRCUser</dc:creator>
  <cp:keywords/>
  <cp:lastModifiedBy>Hilary Steinman</cp:lastModifiedBy>
  <cp:revision>5</cp:revision>
  <cp:lastPrinted>2019-12-02T16:11:00Z</cp:lastPrinted>
  <dcterms:created xsi:type="dcterms:W3CDTF">2022-01-11T18:24:00Z</dcterms:created>
  <dcterms:modified xsi:type="dcterms:W3CDTF">2022-01-13T22:11:00Z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87800.0000000000</vt:lpwstr>
  </property>
</Properties>
</file>